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73" w:rsidRPr="008267D2" w:rsidRDefault="00032D73" w:rsidP="00032D73">
      <w:pPr>
        <w:pageBreakBefore/>
        <w:ind w:left="314" w:right="395"/>
        <w:jc w:val="both"/>
        <w:rPr>
          <w:rFonts w:asciiTheme="minorHAnsi" w:hAnsiTheme="minorHAnsi"/>
          <w:sz w:val="20"/>
          <w:szCs w:val="20"/>
        </w:rPr>
      </w:pPr>
      <w:r w:rsidRPr="008267D2">
        <w:rPr>
          <w:rFonts w:asciiTheme="minorHAnsi" w:hAnsiTheme="minorHAnsi"/>
          <w:b/>
          <w:bCs/>
          <w:sz w:val="20"/>
          <w:szCs w:val="20"/>
        </w:rPr>
        <w:t>Allegato 1 - Dichiarazione da rendersi dal legale rappresentante dell'impresa concorrente secondo quanto specificato nel disciplinare di gara</w:t>
      </w:r>
    </w:p>
    <w:p w:rsidR="00032D73" w:rsidRPr="008267D2" w:rsidRDefault="00032D73" w:rsidP="00032D73">
      <w:pPr>
        <w:rPr>
          <w:rFonts w:asciiTheme="minorHAnsi" w:hAnsiTheme="minorHAnsi"/>
          <w:sz w:val="20"/>
          <w:szCs w:val="20"/>
        </w:rPr>
      </w:pPr>
    </w:p>
    <w:p w:rsidR="00032D73" w:rsidRPr="008267D2" w:rsidRDefault="00032D73" w:rsidP="00032D73">
      <w:pPr>
        <w:rPr>
          <w:rFonts w:asciiTheme="minorHAnsi" w:hAnsiTheme="minorHAnsi"/>
          <w:sz w:val="20"/>
          <w:szCs w:val="20"/>
        </w:rPr>
      </w:pPr>
    </w:p>
    <w:p w:rsidR="00032D73" w:rsidRPr="008267D2" w:rsidRDefault="00032D73" w:rsidP="00032D73">
      <w:pPr>
        <w:spacing w:after="113"/>
        <w:jc w:val="both"/>
        <w:rPr>
          <w:rFonts w:asciiTheme="minorHAnsi" w:eastAsia="TimesNewRoman" w:hAnsiTheme="minorHAnsi"/>
          <w:sz w:val="20"/>
          <w:szCs w:val="20"/>
        </w:rPr>
      </w:pPr>
      <w:r w:rsidRPr="008267D2">
        <w:rPr>
          <w:rFonts w:asciiTheme="minorHAnsi" w:eastAsia="TimesNewRoman" w:hAnsiTheme="minorHAnsi"/>
          <w:sz w:val="20"/>
          <w:szCs w:val="20"/>
        </w:rPr>
        <w:t>Il/La sottoscritto/</w:t>
      </w:r>
      <w:proofErr w:type="spellStart"/>
      <w:r w:rsidRPr="008267D2">
        <w:rPr>
          <w:rFonts w:asciiTheme="minorHAnsi" w:eastAsia="TimesNewRoman" w:hAnsiTheme="minorHAnsi"/>
          <w:sz w:val="20"/>
          <w:szCs w:val="20"/>
        </w:rPr>
        <w:t>a……………………</w:t>
      </w:r>
      <w:proofErr w:type="spellEnd"/>
      <w:r w:rsidRPr="008267D2">
        <w:rPr>
          <w:rFonts w:asciiTheme="minorHAnsi" w:eastAsia="TimesNewRoman" w:hAnsiTheme="minorHAnsi"/>
          <w:sz w:val="20"/>
          <w:szCs w:val="20"/>
        </w:rPr>
        <w:t xml:space="preserve">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nato/a </w:t>
      </w:r>
      <w:proofErr w:type="spellStart"/>
      <w:r w:rsidRPr="008267D2">
        <w:rPr>
          <w:rFonts w:asciiTheme="minorHAnsi" w:eastAsia="TimesNewRoman" w:hAnsiTheme="minorHAnsi"/>
          <w:sz w:val="20"/>
          <w:szCs w:val="20"/>
        </w:rPr>
        <w:t>a……………………</w:t>
      </w:r>
      <w:proofErr w:type="spellEnd"/>
      <w:r w:rsidRPr="008267D2">
        <w:rPr>
          <w:rFonts w:asciiTheme="minorHAnsi" w:eastAsia="TimesNewRoman" w:hAnsiTheme="minorHAnsi"/>
          <w:sz w:val="20"/>
          <w:szCs w:val="20"/>
        </w:rPr>
        <w:t xml:space="preserve"> il .../.../..., residente in ...................................... Via .................................................... codice fiscale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nella qualità di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dell’Impresa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con sede legale in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codice fiscale .................................... partita IVA n.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ai sensi degli artt. 46 e 47 del DPR 445/2000, consapevole della responsabilità e delle conseguenze civili e penali a cui può andare incontro in caso di dichiarazioni mendaci, anche ai sensi dell'art. 76 del DPR cit.,</w:t>
      </w:r>
    </w:p>
    <w:p w:rsidR="00032D73" w:rsidRPr="008267D2" w:rsidRDefault="00032D73" w:rsidP="00032D73">
      <w:pPr>
        <w:spacing w:after="113"/>
        <w:jc w:val="both"/>
        <w:rPr>
          <w:rFonts w:asciiTheme="minorHAnsi" w:eastAsia="TimesNewRoman" w:hAnsiTheme="minorHAnsi"/>
          <w:sz w:val="20"/>
          <w:szCs w:val="20"/>
        </w:rPr>
      </w:pPr>
    </w:p>
    <w:p w:rsidR="00032D73" w:rsidRPr="008267D2" w:rsidRDefault="00032D73" w:rsidP="00032D73">
      <w:pPr>
        <w:spacing w:after="113"/>
        <w:jc w:val="center"/>
        <w:rPr>
          <w:rFonts w:asciiTheme="minorHAnsi" w:hAnsiTheme="minorHAnsi"/>
          <w:sz w:val="20"/>
          <w:szCs w:val="20"/>
        </w:rPr>
      </w:pPr>
      <w:r w:rsidRPr="008267D2">
        <w:rPr>
          <w:rFonts w:asciiTheme="minorHAnsi" w:eastAsia="TimesNewRoman" w:hAnsiTheme="minorHAnsi"/>
          <w:b/>
          <w:bCs/>
          <w:color w:val="000000"/>
          <w:sz w:val="20"/>
          <w:szCs w:val="20"/>
        </w:rPr>
        <w:t xml:space="preserve"> DICHIARA</w:t>
      </w:r>
    </w:p>
    <w:p w:rsidR="00032D73" w:rsidRPr="008267D2" w:rsidRDefault="00032D73" w:rsidP="00032D73">
      <w:pPr>
        <w:spacing w:after="113"/>
        <w:jc w:val="center"/>
        <w:rPr>
          <w:rFonts w:asciiTheme="minorHAnsi" w:hAnsiTheme="minorHAnsi"/>
          <w:sz w:val="20"/>
          <w:szCs w:val="20"/>
        </w:rPr>
      </w:pPr>
    </w:p>
    <w:p w:rsidR="00032D73" w:rsidRPr="008267D2" w:rsidRDefault="00032D73" w:rsidP="00032D73">
      <w:pPr>
        <w:spacing w:after="113"/>
        <w:jc w:val="both"/>
        <w:rPr>
          <w:rFonts w:asciiTheme="minorHAnsi" w:hAnsiTheme="minorHAnsi"/>
          <w:b/>
          <w:bCs/>
          <w:color w:val="000000"/>
          <w:sz w:val="20"/>
          <w:szCs w:val="20"/>
        </w:rPr>
      </w:pPr>
      <w:r w:rsidRPr="008267D2">
        <w:rPr>
          <w:rFonts w:asciiTheme="minorHAnsi" w:hAnsiTheme="minorHAnsi"/>
          <w:b/>
          <w:bCs/>
          <w:color w:val="000000"/>
          <w:sz w:val="20"/>
          <w:szCs w:val="20"/>
        </w:rPr>
        <w:t>1)</w:t>
      </w:r>
      <w:r w:rsidRPr="008267D2">
        <w:rPr>
          <w:rFonts w:asciiTheme="minorHAnsi" w:hAnsiTheme="minorHAnsi"/>
          <w:color w:val="000000"/>
          <w:sz w:val="20"/>
          <w:szCs w:val="20"/>
        </w:rPr>
        <w:t xml:space="preserve"> che l'Impresa su</w:t>
      </w:r>
      <w:r w:rsidRPr="008267D2">
        <w:rPr>
          <w:rFonts w:asciiTheme="minorHAnsi" w:eastAsia="TimesNewRoman" w:hAnsiTheme="minorHAnsi"/>
          <w:color w:val="000000"/>
          <w:sz w:val="20"/>
          <w:szCs w:val="20"/>
        </w:rPr>
        <w:t xml:space="preserve">indicata ha sede legale in ______________, Via _______________________,  ed è iscritta al Registro delle Imprese di ________________ al n. __________________,  codice fiscale n. __________________, partita IVA n. ___________________, codice Ditta INAIL n. ___________________, Posizioni Assicurative Territoriali – </w:t>
      </w:r>
      <w:proofErr w:type="spellStart"/>
      <w:r w:rsidRPr="008267D2">
        <w:rPr>
          <w:rFonts w:asciiTheme="minorHAnsi" w:eastAsia="TimesNewRoman" w:hAnsiTheme="minorHAnsi"/>
          <w:color w:val="000000"/>
          <w:sz w:val="20"/>
          <w:szCs w:val="20"/>
        </w:rPr>
        <w:t>P.A.T.</w:t>
      </w:r>
      <w:proofErr w:type="spellEnd"/>
      <w:r w:rsidRPr="008267D2">
        <w:rPr>
          <w:rFonts w:asciiTheme="minorHAnsi" w:eastAsia="TimesNewRoman" w:hAnsiTheme="minorHAnsi"/>
          <w:color w:val="000000"/>
          <w:sz w:val="20"/>
          <w:szCs w:val="20"/>
        </w:rPr>
        <w:t xml:space="preserve"> n. ____________ e Matricola aziend</w:t>
      </w:r>
      <w:r w:rsidRPr="008267D2">
        <w:rPr>
          <w:rFonts w:asciiTheme="minorHAnsi" w:hAnsiTheme="minorHAnsi"/>
          <w:color w:val="000000"/>
          <w:sz w:val="20"/>
          <w:szCs w:val="20"/>
        </w:rPr>
        <w:t>ale INPS n. ________________ (nel caso l’impresa abbia aperte ulteriori posizioni assicurative previdenziali obbligatorie, dovranno esserne indicati gli estremi); CCNL applicato _____________;</w:t>
      </w:r>
    </w:p>
    <w:p w:rsidR="00032D73" w:rsidRPr="008267D2" w:rsidRDefault="00032D73" w:rsidP="00032D73">
      <w:pPr>
        <w:spacing w:after="113"/>
        <w:jc w:val="both"/>
        <w:rPr>
          <w:rFonts w:asciiTheme="minorHAnsi" w:eastAsia="TimesNewRoman" w:hAnsiTheme="minorHAnsi"/>
          <w:b/>
          <w:bCs/>
          <w:color w:val="000000"/>
          <w:sz w:val="20"/>
          <w:szCs w:val="20"/>
        </w:rPr>
      </w:pPr>
      <w:r w:rsidRPr="008267D2">
        <w:rPr>
          <w:rFonts w:asciiTheme="minorHAnsi" w:hAnsiTheme="minorHAnsi"/>
          <w:b/>
          <w:bCs/>
          <w:color w:val="000000"/>
          <w:sz w:val="20"/>
          <w:szCs w:val="20"/>
        </w:rPr>
        <w:t>2)</w:t>
      </w:r>
      <w:r w:rsidRPr="008267D2">
        <w:rPr>
          <w:rFonts w:asciiTheme="minorHAnsi" w:hAnsiTheme="minorHAnsi"/>
          <w:color w:val="000000"/>
          <w:sz w:val="20"/>
          <w:szCs w:val="20"/>
        </w:rPr>
        <w:t xml:space="preserve"> che il legale rappresentante dell'Impresa detta e sottoscrittore degli atti di gara è ____________ ____________;</w:t>
      </w:r>
    </w:p>
    <w:p w:rsidR="00032D73" w:rsidRPr="008267D2" w:rsidRDefault="00032D73" w:rsidP="00032D73">
      <w:pPr>
        <w:spacing w:after="113"/>
        <w:jc w:val="both"/>
        <w:rPr>
          <w:rFonts w:asciiTheme="minorHAnsi" w:eastAsia="TimesNewRoman" w:hAnsiTheme="minorHAnsi"/>
          <w:b/>
          <w:bCs/>
          <w:color w:val="000000"/>
          <w:sz w:val="20"/>
          <w:szCs w:val="20"/>
        </w:rPr>
      </w:pPr>
      <w:r w:rsidRPr="008267D2">
        <w:rPr>
          <w:rFonts w:asciiTheme="minorHAnsi" w:eastAsia="TimesNewRoman" w:hAnsiTheme="minorHAnsi"/>
          <w:b/>
          <w:bCs/>
          <w:color w:val="000000"/>
          <w:sz w:val="20"/>
          <w:szCs w:val="20"/>
        </w:rPr>
        <w:t xml:space="preserve">3) </w:t>
      </w:r>
      <w:r w:rsidRPr="008267D2">
        <w:rPr>
          <w:rFonts w:asciiTheme="minorHAnsi" w:eastAsia="TimesNewRoman" w:hAnsiTheme="minorHAnsi"/>
          <w:color w:val="000000"/>
          <w:sz w:val="20"/>
          <w:szCs w:val="20"/>
        </w:rPr>
        <w:t>che l'Impresa suindicata non si trova in alcuna delle cause di esclusione previste dall'art. 38, comma 1 e segg., del d.lgs. n. 163/2006;</w:t>
      </w:r>
    </w:p>
    <w:p w:rsidR="00032D73" w:rsidRPr="008267D2" w:rsidRDefault="00032D73" w:rsidP="00032D73">
      <w:pPr>
        <w:spacing w:after="113"/>
        <w:jc w:val="both"/>
        <w:rPr>
          <w:rFonts w:asciiTheme="minorHAnsi" w:eastAsia="TimesNewRoman" w:hAnsiTheme="minorHAnsi"/>
          <w:color w:val="000000"/>
          <w:sz w:val="20"/>
          <w:szCs w:val="20"/>
        </w:rPr>
      </w:pPr>
      <w:r w:rsidRPr="008267D2">
        <w:rPr>
          <w:rFonts w:asciiTheme="minorHAnsi" w:eastAsia="TimesNewRoman" w:hAnsiTheme="minorHAnsi"/>
          <w:b/>
          <w:bCs/>
          <w:color w:val="000000"/>
          <w:sz w:val="20"/>
          <w:szCs w:val="20"/>
        </w:rPr>
        <w:t xml:space="preserve">4) </w:t>
      </w:r>
      <w:r w:rsidRPr="008267D2">
        <w:rPr>
          <w:rFonts w:asciiTheme="minorHAnsi" w:eastAsia="TimesNewRoman" w:hAnsiTheme="minorHAnsi"/>
          <w:color w:val="000000"/>
          <w:sz w:val="20"/>
          <w:szCs w:val="20"/>
        </w:rPr>
        <w:t xml:space="preserve">che in particolare, riguardo agli obblighi di cui alla Legge n. 68/1999, l'impresa si trova nella seguente situazione   </w:t>
      </w:r>
      <w:r w:rsidRPr="008267D2">
        <w:rPr>
          <w:rFonts w:asciiTheme="minorHAnsi" w:eastAsia="TimesNewRoman" w:hAnsiTheme="minorHAnsi"/>
          <w:i/>
          <w:iCs/>
          <w:color w:val="000000"/>
          <w:sz w:val="20"/>
          <w:szCs w:val="20"/>
        </w:rPr>
        <w:t>(N.B.: barrare quella che interessa)</w:t>
      </w:r>
      <w:r w:rsidRPr="008267D2">
        <w:rPr>
          <w:rFonts w:asciiTheme="minorHAnsi" w:eastAsia="TimesNewRoman" w:hAnsiTheme="minorHAnsi"/>
          <w:color w:val="000000"/>
          <w:sz w:val="20"/>
          <w:szCs w:val="20"/>
        </w:rPr>
        <w:t>:</w:t>
      </w:r>
    </w:p>
    <w:p w:rsidR="00032D73" w:rsidRPr="008267D2" w:rsidRDefault="00032D73" w:rsidP="00032D73">
      <w:pPr>
        <w:spacing w:after="113"/>
        <w:ind w:left="709"/>
        <w:jc w:val="both"/>
        <w:rPr>
          <w:rFonts w:asciiTheme="minorHAnsi" w:eastAsia="TimesNewRoman" w:hAnsiTheme="minorHAnsi"/>
          <w:color w:val="000000"/>
          <w:sz w:val="20"/>
          <w:szCs w:val="20"/>
        </w:rPr>
      </w:pPr>
      <w:r w:rsidRPr="008267D2">
        <w:rPr>
          <w:rFonts w:asciiTheme="minorHAnsi" w:eastAsia="TimesNewRoman" w:hAnsiTheme="minorHAnsi"/>
          <w:color w:val="000000"/>
          <w:sz w:val="20"/>
          <w:szCs w:val="20"/>
        </w:rPr>
        <w:t>[] non è soggetta agli obblighi di cui alla legge n. 68/99, in quanto occupa non più di 15 dipendenti;</w:t>
      </w:r>
    </w:p>
    <w:p w:rsidR="00032D73" w:rsidRPr="008267D2" w:rsidRDefault="00032D73" w:rsidP="00032D73">
      <w:pPr>
        <w:spacing w:after="113"/>
        <w:ind w:left="709"/>
        <w:jc w:val="both"/>
        <w:rPr>
          <w:rFonts w:asciiTheme="minorHAnsi" w:eastAsia="TimesNewRoman" w:hAnsiTheme="minorHAnsi"/>
          <w:color w:val="000000"/>
          <w:sz w:val="20"/>
          <w:szCs w:val="20"/>
        </w:rPr>
      </w:pPr>
      <w:r w:rsidRPr="008267D2">
        <w:rPr>
          <w:rFonts w:asciiTheme="minorHAnsi" w:eastAsia="TimesNewRoman" w:hAnsiTheme="minorHAnsi"/>
          <w:color w:val="000000"/>
          <w:sz w:val="20"/>
          <w:szCs w:val="20"/>
        </w:rPr>
        <w:t>[] non è soggetta agli obblighi di cui alla legge n. 68/99, in quanto occupa da 15 a 35 dipendenti e non ha effettuato assunzioni dopo il 18.1.2000;</w:t>
      </w:r>
    </w:p>
    <w:p w:rsidR="00032D73" w:rsidRPr="008267D2" w:rsidRDefault="00032D73" w:rsidP="00032D73">
      <w:pPr>
        <w:spacing w:after="113"/>
        <w:ind w:left="709"/>
        <w:jc w:val="both"/>
        <w:rPr>
          <w:rFonts w:asciiTheme="minorHAnsi" w:eastAsia="TimesNewRoman" w:hAnsiTheme="minorHAnsi"/>
          <w:b/>
          <w:bCs/>
          <w:color w:val="000000"/>
          <w:sz w:val="20"/>
          <w:szCs w:val="20"/>
        </w:rPr>
      </w:pPr>
      <w:r w:rsidRPr="008267D2">
        <w:rPr>
          <w:rFonts w:asciiTheme="minorHAnsi" w:eastAsia="TimesNewRoman" w:hAnsiTheme="minorHAnsi"/>
          <w:color w:val="000000"/>
          <w:sz w:val="20"/>
          <w:szCs w:val="20"/>
        </w:rPr>
        <w:t>[] è soggetta agli obblighi di cui alla legge n. 68/99 ed ha ottemperato a tutti gli obblighi medesimi;</w:t>
      </w:r>
    </w:p>
    <w:p w:rsidR="00032D73" w:rsidRPr="008267D2" w:rsidRDefault="00032D73" w:rsidP="00032D73">
      <w:pPr>
        <w:spacing w:after="113"/>
        <w:jc w:val="both"/>
        <w:rPr>
          <w:rFonts w:asciiTheme="minorHAnsi" w:eastAsia="TimesNewRoman" w:hAnsiTheme="minorHAnsi"/>
          <w:b/>
          <w:bCs/>
          <w:color w:val="000000"/>
          <w:sz w:val="20"/>
          <w:szCs w:val="20"/>
        </w:rPr>
      </w:pPr>
      <w:r w:rsidRPr="008267D2">
        <w:rPr>
          <w:rFonts w:asciiTheme="minorHAnsi" w:eastAsia="TimesNewRoman" w:hAnsiTheme="minorHAnsi"/>
          <w:b/>
          <w:bCs/>
          <w:color w:val="000000"/>
          <w:sz w:val="20"/>
          <w:szCs w:val="20"/>
        </w:rPr>
        <w:t>5)  </w:t>
      </w:r>
      <w:r w:rsidRPr="008267D2">
        <w:rPr>
          <w:rFonts w:asciiTheme="minorHAnsi" w:eastAsia="TimesNewRoman" w:hAnsiTheme="minorHAnsi"/>
          <w:color w:val="000000"/>
          <w:sz w:val="20"/>
          <w:szCs w:val="20"/>
        </w:rPr>
        <w:t xml:space="preserve">che in particolare, nei confronti dell'impresa suindicata non è stata applicata la sanzione </w:t>
      </w:r>
      <w:proofErr w:type="spellStart"/>
      <w:r w:rsidRPr="008267D2">
        <w:rPr>
          <w:rFonts w:asciiTheme="minorHAnsi" w:eastAsia="TimesNewRoman" w:hAnsiTheme="minorHAnsi"/>
          <w:color w:val="000000"/>
          <w:sz w:val="20"/>
          <w:szCs w:val="20"/>
        </w:rPr>
        <w:t>interdittiva</w:t>
      </w:r>
      <w:proofErr w:type="spellEnd"/>
      <w:r w:rsidRPr="008267D2">
        <w:rPr>
          <w:rFonts w:asciiTheme="minorHAnsi" w:eastAsia="TimesNewRoman" w:hAnsiTheme="minorHAnsi"/>
          <w:color w:val="000000"/>
          <w:sz w:val="20"/>
          <w:szCs w:val="20"/>
        </w:rPr>
        <w:t xml:space="preserve"> di cui all’art. 9, comma 2, lettera c), del d.lgs. 8.6.2001 n. 231 o altra sanzione che comporti il divieto di contrarre con la pubblica amministrazione;</w:t>
      </w:r>
    </w:p>
    <w:p w:rsidR="00032D73" w:rsidRPr="008267D2" w:rsidRDefault="00032D73" w:rsidP="00032D73">
      <w:pPr>
        <w:spacing w:after="113"/>
        <w:jc w:val="both"/>
        <w:rPr>
          <w:rFonts w:asciiTheme="minorHAnsi" w:eastAsia="TimesNewRoman" w:hAnsiTheme="minorHAnsi"/>
          <w:color w:val="000000"/>
          <w:sz w:val="20"/>
          <w:szCs w:val="20"/>
        </w:rPr>
      </w:pPr>
      <w:r w:rsidRPr="008267D2">
        <w:rPr>
          <w:rFonts w:asciiTheme="minorHAnsi" w:eastAsia="TimesNewRoman" w:hAnsiTheme="minorHAnsi"/>
          <w:b/>
          <w:bCs/>
          <w:color w:val="000000"/>
          <w:sz w:val="20"/>
          <w:szCs w:val="20"/>
        </w:rPr>
        <w:t xml:space="preserve">6) </w:t>
      </w:r>
      <w:r w:rsidRPr="008267D2">
        <w:rPr>
          <w:rFonts w:asciiTheme="minorHAnsi" w:eastAsia="TimesNewRoman" w:hAnsiTheme="minorHAnsi"/>
          <w:color w:val="000000"/>
          <w:sz w:val="20"/>
          <w:szCs w:val="20"/>
        </w:rPr>
        <w:t xml:space="preserve">che, in particolare, ai fini dell'art. 38, comma 1, lettera </w:t>
      </w:r>
      <w:proofErr w:type="spellStart"/>
      <w:r w:rsidRPr="008267D2">
        <w:rPr>
          <w:rFonts w:asciiTheme="minorHAnsi" w:eastAsia="TimesNewRoman" w:hAnsiTheme="minorHAnsi"/>
          <w:color w:val="000000"/>
          <w:sz w:val="20"/>
          <w:szCs w:val="20"/>
        </w:rPr>
        <w:t>m-quater</w:t>
      </w:r>
      <w:proofErr w:type="spellEnd"/>
      <w:r w:rsidRPr="008267D2">
        <w:rPr>
          <w:rFonts w:asciiTheme="minorHAnsi" w:eastAsia="TimesNewRoman" w:hAnsiTheme="minorHAnsi"/>
          <w:color w:val="000000"/>
          <w:sz w:val="20"/>
          <w:szCs w:val="20"/>
        </w:rPr>
        <w:t xml:space="preserve">, del d.lgs. 163/2006                      </w:t>
      </w:r>
      <w:r w:rsidRPr="008267D2">
        <w:rPr>
          <w:rFonts w:asciiTheme="minorHAnsi" w:eastAsia="TimesNewRoman" w:hAnsiTheme="minorHAnsi"/>
          <w:i/>
          <w:iCs/>
          <w:color w:val="000000"/>
          <w:sz w:val="20"/>
          <w:szCs w:val="20"/>
        </w:rPr>
        <w:t xml:space="preserve">(N.B.: </w:t>
      </w:r>
      <w:r w:rsidRPr="008267D2">
        <w:rPr>
          <w:rFonts w:asciiTheme="minorHAnsi" w:eastAsia="TimesNewRoman" w:hAnsiTheme="minorHAnsi"/>
          <w:i/>
          <w:iCs/>
          <w:color w:val="000000"/>
          <w:sz w:val="20"/>
          <w:szCs w:val="20"/>
        </w:rPr>
        <w:tab/>
        <w:t>barrare la fattispecie che interessa)</w:t>
      </w:r>
      <w:r w:rsidRPr="008267D2">
        <w:rPr>
          <w:rFonts w:asciiTheme="minorHAnsi" w:eastAsia="TimesNewRoman" w:hAnsiTheme="minorHAnsi"/>
          <w:color w:val="000000"/>
          <w:sz w:val="20"/>
          <w:szCs w:val="20"/>
        </w:rPr>
        <w:t>:</w:t>
      </w:r>
    </w:p>
    <w:p w:rsidR="00032D73" w:rsidRPr="008267D2" w:rsidRDefault="00032D73" w:rsidP="00032D73">
      <w:pPr>
        <w:spacing w:after="113"/>
        <w:ind w:left="709"/>
        <w:jc w:val="both"/>
        <w:rPr>
          <w:rFonts w:asciiTheme="minorHAnsi" w:eastAsia="TimesNewRoman" w:hAnsiTheme="minorHAnsi"/>
          <w:color w:val="000000"/>
          <w:sz w:val="20"/>
          <w:szCs w:val="20"/>
        </w:rPr>
      </w:pPr>
      <w:r w:rsidRPr="008267D2">
        <w:rPr>
          <w:rFonts w:asciiTheme="minorHAnsi" w:eastAsia="TimesNewRoman" w:hAnsiTheme="minorHAnsi"/>
          <w:color w:val="000000"/>
          <w:sz w:val="20"/>
          <w:szCs w:val="20"/>
        </w:rPr>
        <w:t>[] l'impresa suindicata non si trova in alcuna situazione di controllo di cui all'articolo 2359 del codice civile con alcun soggetto, ed ha formulato l'offerta autonomamente;</w:t>
      </w:r>
    </w:p>
    <w:p w:rsidR="00032D73" w:rsidRPr="008267D2" w:rsidRDefault="00032D73" w:rsidP="00032D73">
      <w:pPr>
        <w:spacing w:after="113"/>
        <w:ind w:left="709"/>
        <w:jc w:val="both"/>
        <w:rPr>
          <w:rFonts w:asciiTheme="minorHAnsi" w:eastAsia="TimesNewRoman" w:hAnsiTheme="minorHAnsi"/>
          <w:color w:val="000000"/>
          <w:sz w:val="20"/>
          <w:szCs w:val="20"/>
        </w:rPr>
      </w:pPr>
      <w:r w:rsidRPr="008267D2">
        <w:rPr>
          <w:rFonts w:asciiTheme="minorHAnsi" w:eastAsia="TimesNewRoman" w:hAnsiTheme="minorHAnsi"/>
          <w:color w:val="000000"/>
          <w:sz w:val="20"/>
          <w:szCs w:val="20"/>
        </w:rPr>
        <w:t>[] non è a conoscenza della partecipazione alla medesima procedura di soggetti che si trovano, rispetto all'impresa suindicata, in una delle situazioni di controllo di cui all'articolo 2359 del codice civile, ed ha formulato l'offerta autonomamente;</w:t>
      </w:r>
    </w:p>
    <w:p w:rsidR="00032D73" w:rsidRPr="008267D2" w:rsidRDefault="00032D73" w:rsidP="00032D73">
      <w:pPr>
        <w:spacing w:after="113"/>
        <w:ind w:left="709"/>
        <w:jc w:val="both"/>
        <w:rPr>
          <w:rFonts w:asciiTheme="minorHAnsi" w:eastAsia="TimesNewRoman" w:hAnsiTheme="minorHAnsi"/>
          <w:b/>
          <w:bCs/>
          <w:color w:val="000000"/>
          <w:sz w:val="20"/>
          <w:szCs w:val="20"/>
        </w:rPr>
      </w:pPr>
      <w:r w:rsidRPr="008267D2">
        <w:rPr>
          <w:rFonts w:asciiTheme="minorHAnsi" w:eastAsia="TimesNewRoman" w:hAnsiTheme="minorHAnsi"/>
          <w:color w:val="000000"/>
          <w:sz w:val="20"/>
          <w:szCs w:val="20"/>
        </w:rPr>
        <w:t>[] è a conoscenza della partecipazione alla medesima procedura di soggetti che si trovano, rispetto all'Impresa suindicata, in situazione di controllo di cui all'articolo 2359 del codice civile, ed ha formulato l'offerta autonomamente;</w:t>
      </w:r>
    </w:p>
    <w:p w:rsidR="00032D73" w:rsidRPr="008267D2" w:rsidRDefault="00032D73" w:rsidP="00032D73">
      <w:pPr>
        <w:spacing w:after="113"/>
        <w:jc w:val="both"/>
        <w:rPr>
          <w:rFonts w:asciiTheme="minorHAnsi" w:eastAsia="TimesNewRoman" w:hAnsiTheme="minorHAnsi"/>
          <w:b/>
          <w:bCs/>
          <w:color w:val="000000"/>
          <w:sz w:val="20"/>
          <w:szCs w:val="20"/>
        </w:rPr>
      </w:pPr>
      <w:r w:rsidRPr="008267D2">
        <w:rPr>
          <w:rFonts w:asciiTheme="minorHAnsi" w:eastAsia="TimesNewRoman" w:hAnsiTheme="minorHAnsi"/>
          <w:b/>
          <w:bCs/>
          <w:color w:val="000000"/>
          <w:sz w:val="20"/>
          <w:szCs w:val="20"/>
        </w:rPr>
        <w:t>7)</w:t>
      </w:r>
      <w:r w:rsidRPr="008267D2">
        <w:rPr>
          <w:rFonts w:asciiTheme="minorHAnsi" w:eastAsia="TimesNewRoman" w:hAnsiTheme="minorHAnsi"/>
          <w:color w:val="000000"/>
          <w:sz w:val="20"/>
          <w:szCs w:val="20"/>
        </w:rPr>
        <w:t xml:space="preserve"> che con riferimento alla presente procedura l'Impresa suindicata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w:t>
      </w:r>
    </w:p>
    <w:p w:rsidR="00032D73" w:rsidRPr="008267D2" w:rsidRDefault="00032D73" w:rsidP="00032D73">
      <w:pPr>
        <w:spacing w:after="113"/>
        <w:jc w:val="both"/>
        <w:rPr>
          <w:rFonts w:asciiTheme="minorHAnsi" w:eastAsia="TimesNewRoman" w:hAnsiTheme="minorHAnsi"/>
          <w:b/>
          <w:bCs/>
          <w:color w:val="000000"/>
          <w:sz w:val="20"/>
          <w:szCs w:val="20"/>
        </w:rPr>
      </w:pPr>
      <w:r w:rsidRPr="008267D2">
        <w:rPr>
          <w:rFonts w:asciiTheme="minorHAnsi" w:eastAsia="TimesNewRoman" w:hAnsiTheme="minorHAnsi"/>
          <w:b/>
          <w:bCs/>
          <w:color w:val="000000"/>
          <w:sz w:val="20"/>
          <w:szCs w:val="20"/>
        </w:rPr>
        <w:t>8)</w:t>
      </w:r>
      <w:r w:rsidRPr="008267D2">
        <w:rPr>
          <w:rFonts w:asciiTheme="minorHAnsi" w:eastAsia="TimesNewRoman" w:hAnsiTheme="minorHAnsi"/>
          <w:color w:val="000000"/>
          <w:sz w:val="20"/>
          <w:szCs w:val="20"/>
        </w:rPr>
        <w:t xml:space="preserve"> che l'Impresa suindicata, con riferimento alla presente procedura, non ha presentato offerta in più di un raggruppamento temporaneo o Consorzio, ovvero singolarmente e quale componente di un raggruppamento di imprese o Consorzio;</w:t>
      </w:r>
    </w:p>
    <w:p w:rsidR="00032D73" w:rsidRDefault="00032D73" w:rsidP="00032D73">
      <w:pPr>
        <w:spacing w:after="113"/>
        <w:jc w:val="both"/>
        <w:rPr>
          <w:rFonts w:asciiTheme="minorHAnsi" w:eastAsia="TimesNewRoman" w:hAnsiTheme="minorHAnsi"/>
          <w:b/>
          <w:bCs/>
          <w:color w:val="000000"/>
          <w:sz w:val="20"/>
          <w:szCs w:val="20"/>
        </w:rPr>
      </w:pPr>
    </w:p>
    <w:p w:rsidR="00032D73" w:rsidRPr="008267D2" w:rsidRDefault="00032D73" w:rsidP="00032D73">
      <w:pPr>
        <w:spacing w:after="113"/>
        <w:jc w:val="both"/>
        <w:rPr>
          <w:rFonts w:asciiTheme="minorHAnsi" w:eastAsia="TimesNewRoman" w:hAnsiTheme="minorHAnsi"/>
          <w:b/>
          <w:bCs/>
          <w:color w:val="000000"/>
          <w:sz w:val="20"/>
          <w:szCs w:val="20"/>
        </w:rPr>
      </w:pPr>
      <w:r w:rsidRPr="008267D2">
        <w:rPr>
          <w:rFonts w:asciiTheme="minorHAnsi" w:eastAsia="TimesNewRoman" w:hAnsiTheme="minorHAnsi"/>
          <w:b/>
          <w:bCs/>
          <w:color w:val="000000"/>
          <w:sz w:val="20"/>
          <w:szCs w:val="20"/>
        </w:rPr>
        <w:lastRenderedPageBreak/>
        <w:t>9)</w:t>
      </w:r>
      <w:r w:rsidRPr="008267D2">
        <w:rPr>
          <w:rFonts w:asciiTheme="minorHAnsi" w:eastAsia="TimesNewRoman" w:hAnsiTheme="minorHAnsi"/>
          <w:color w:val="000000"/>
          <w:sz w:val="20"/>
          <w:szCs w:val="20"/>
        </w:rPr>
        <w:t xml:space="preserve">  che l'Impresa suindicata ha realizzato, </w:t>
      </w:r>
      <w:r w:rsidRPr="008267D2">
        <w:rPr>
          <w:rFonts w:asciiTheme="minorHAnsi" w:eastAsia="TimesNewRoman" w:hAnsiTheme="minorHAnsi" w:cs="Garamond"/>
          <w:color w:val="000000"/>
          <w:sz w:val="20"/>
          <w:szCs w:val="20"/>
        </w:rPr>
        <w:t xml:space="preserve">negli esercizi 2010-2011-2012, il seguente volume d’affari </w:t>
      </w:r>
      <w:r w:rsidRPr="008267D2">
        <w:rPr>
          <w:rFonts w:asciiTheme="minorHAnsi" w:eastAsia="TimesNewRoman" w:hAnsiTheme="minorHAnsi" w:cs="Garamond"/>
          <w:color w:val="000000"/>
          <w:sz w:val="20"/>
          <w:szCs w:val="20"/>
          <w:u w:val="single"/>
        </w:rPr>
        <w:t>globale</w:t>
      </w:r>
      <w:r w:rsidRPr="008267D2">
        <w:rPr>
          <w:rFonts w:asciiTheme="minorHAnsi" w:eastAsia="TimesNewRoman" w:hAnsiTheme="minorHAnsi" w:cs="Garamond"/>
          <w:color w:val="000000"/>
          <w:sz w:val="20"/>
          <w:szCs w:val="20"/>
        </w:rPr>
        <w:t>:  euro ____________________;</w:t>
      </w:r>
    </w:p>
    <w:p w:rsidR="00032D73" w:rsidRPr="008267D2" w:rsidRDefault="00032D73" w:rsidP="00032D73">
      <w:pPr>
        <w:spacing w:after="113"/>
        <w:jc w:val="both"/>
        <w:rPr>
          <w:rFonts w:asciiTheme="minorHAnsi" w:hAnsiTheme="minorHAnsi"/>
          <w:sz w:val="20"/>
          <w:szCs w:val="20"/>
        </w:rPr>
      </w:pPr>
      <w:r w:rsidRPr="008267D2">
        <w:rPr>
          <w:rFonts w:asciiTheme="minorHAnsi" w:eastAsia="TimesNewRoman" w:hAnsiTheme="minorHAnsi"/>
          <w:b/>
          <w:bCs/>
          <w:color w:val="000000"/>
          <w:sz w:val="20"/>
          <w:szCs w:val="20"/>
        </w:rPr>
        <w:t xml:space="preserve">10) </w:t>
      </w:r>
      <w:r w:rsidRPr="008267D2">
        <w:rPr>
          <w:rFonts w:asciiTheme="minorHAnsi" w:eastAsia="TimesNewRoman" w:hAnsiTheme="minorHAnsi"/>
          <w:color w:val="000000"/>
          <w:sz w:val="20"/>
          <w:szCs w:val="20"/>
        </w:rPr>
        <w:t>che l'Impresa suindicata ha eseguito, nei 36 mesi di calendario antecedenti alla data di pubblicazione del bando sulla GUUE, incarichi per l’espletamento di servizi corrispondenti od analoghi a quelli oggetto del presente capitolato (così come specificato nel disciplinare di gara), secondo il seguente dettaglio:</w:t>
      </w:r>
    </w:p>
    <w:p w:rsidR="00032D73" w:rsidRPr="008267D2" w:rsidRDefault="00032D73" w:rsidP="00032D73">
      <w:pPr>
        <w:spacing w:after="113"/>
        <w:jc w:val="both"/>
        <w:rPr>
          <w:rFonts w:asciiTheme="minorHAnsi" w:hAnsiTheme="minorHAnsi"/>
          <w:sz w:val="20"/>
          <w:szCs w:val="20"/>
        </w:rPr>
      </w:pPr>
    </w:p>
    <w:tbl>
      <w:tblPr>
        <w:tblW w:w="0" w:type="auto"/>
        <w:tblInd w:w="-9" w:type="dxa"/>
        <w:tblLayout w:type="fixed"/>
        <w:tblCellMar>
          <w:top w:w="55" w:type="dxa"/>
          <w:left w:w="55" w:type="dxa"/>
          <w:bottom w:w="55" w:type="dxa"/>
          <w:right w:w="55" w:type="dxa"/>
        </w:tblCellMar>
        <w:tblLook w:val="0000"/>
      </w:tblPr>
      <w:tblGrid>
        <w:gridCol w:w="4286"/>
        <w:gridCol w:w="1750"/>
        <w:gridCol w:w="1415"/>
        <w:gridCol w:w="1966"/>
      </w:tblGrid>
      <w:tr w:rsidR="00032D73" w:rsidRPr="008267D2" w:rsidTr="006007BB">
        <w:tc>
          <w:tcPr>
            <w:tcW w:w="4286" w:type="dxa"/>
            <w:tcBorders>
              <w:top w:val="single" w:sz="1" w:space="0" w:color="000000"/>
              <w:left w:val="single" w:sz="1" w:space="0" w:color="000000"/>
              <w:bottom w:val="single" w:sz="1" w:space="0" w:color="000000"/>
            </w:tcBorders>
            <w:shd w:val="clear" w:color="auto" w:fill="FFFFFF"/>
            <w:vAlign w:val="center"/>
          </w:tcPr>
          <w:p w:rsidR="00032D73" w:rsidRPr="008267D2" w:rsidRDefault="00032D73" w:rsidP="006007BB">
            <w:pPr>
              <w:pStyle w:val="Contenutotabella"/>
              <w:snapToGrid w:val="0"/>
              <w:jc w:val="center"/>
              <w:rPr>
                <w:rFonts w:asciiTheme="minorHAnsi" w:hAnsiTheme="minorHAnsi"/>
                <w:sz w:val="20"/>
                <w:szCs w:val="20"/>
              </w:rPr>
            </w:pPr>
            <w:r w:rsidRPr="008267D2">
              <w:rPr>
                <w:rFonts w:asciiTheme="minorHAnsi" w:hAnsiTheme="minorHAnsi"/>
                <w:sz w:val="20"/>
                <w:szCs w:val="20"/>
              </w:rPr>
              <w:t>titolo / oggetto e breve descrizione</w:t>
            </w:r>
          </w:p>
        </w:tc>
        <w:tc>
          <w:tcPr>
            <w:tcW w:w="1750" w:type="dxa"/>
            <w:tcBorders>
              <w:top w:val="single" w:sz="1" w:space="0" w:color="000000"/>
              <w:left w:val="single" w:sz="1" w:space="0" w:color="000000"/>
              <w:bottom w:val="single" w:sz="1" w:space="0" w:color="000000"/>
            </w:tcBorders>
            <w:shd w:val="clear" w:color="auto" w:fill="FFFFFF"/>
            <w:vAlign w:val="center"/>
          </w:tcPr>
          <w:p w:rsidR="00032D73" w:rsidRPr="008267D2" w:rsidRDefault="00032D73" w:rsidP="006007BB">
            <w:pPr>
              <w:pStyle w:val="Contenutotabella"/>
              <w:snapToGrid w:val="0"/>
              <w:jc w:val="center"/>
              <w:rPr>
                <w:rFonts w:asciiTheme="minorHAnsi" w:hAnsiTheme="minorHAnsi"/>
                <w:sz w:val="20"/>
                <w:szCs w:val="20"/>
              </w:rPr>
            </w:pPr>
            <w:r w:rsidRPr="008267D2">
              <w:rPr>
                <w:rFonts w:asciiTheme="minorHAnsi" w:hAnsiTheme="minorHAnsi"/>
                <w:sz w:val="20"/>
                <w:szCs w:val="20"/>
              </w:rPr>
              <w:t>committente</w:t>
            </w:r>
          </w:p>
        </w:tc>
        <w:tc>
          <w:tcPr>
            <w:tcW w:w="1415" w:type="dxa"/>
            <w:tcBorders>
              <w:top w:val="single" w:sz="1" w:space="0" w:color="000000"/>
              <w:left w:val="single" w:sz="1" w:space="0" w:color="000000"/>
              <w:bottom w:val="single" w:sz="1" w:space="0" w:color="000000"/>
            </w:tcBorders>
            <w:shd w:val="clear" w:color="auto" w:fill="FFFFFF"/>
            <w:vAlign w:val="center"/>
          </w:tcPr>
          <w:p w:rsidR="00032D73" w:rsidRPr="008267D2" w:rsidRDefault="00032D73" w:rsidP="006007BB">
            <w:pPr>
              <w:pStyle w:val="Contenutotabella"/>
              <w:snapToGrid w:val="0"/>
              <w:jc w:val="center"/>
              <w:rPr>
                <w:rFonts w:asciiTheme="minorHAnsi" w:hAnsiTheme="minorHAnsi"/>
                <w:sz w:val="20"/>
                <w:szCs w:val="20"/>
              </w:rPr>
            </w:pPr>
            <w:r w:rsidRPr="008267D2">
              <w:rPr>
                <w:rFonts w:asciiTheme="minorHAnsi" w:hAnsiTheme="minorHAnsi"/>
                <w:sz w:val="20"/>
                <w:szCs w:val="20"/>
              </w:rPr>
              <w:t>periodo di esecuzione</w:t>
            </w:r>
          </w:p>
        </w:tc>
        <w:tc>
          <w:tcPr>
            <w:tcW w:w="1966"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032D73" w:rsidRPr="008267D2" w:rsidRDefault="00032D73" w:rsidP="006007BB">
            <w:pPr>
              <w:pStyle w:val="Contenutotabella"/>
              <w:snapToGrid w:val="0"/>
              <w:jc w:val="center"/>
              <w:rPr>
                <w:rFonts w:asciiTheme="minorHAnsi" w:hAnsiTheme="minorHAnsi"/>
                <w:sz w:val="20"/>
                <w:szCs w:val="20"/>
              </w:rPr>
            </w:pPr>
            <w:r w:rsidRPr="008267D2">
              <w:rPr>
                <w:rFonts w:asciiTheme="minorHAnsi" w:hAnsiTheme="minorHAnsi"/>
                <w:sz w:val="20"/>
                <w:szCs w:val="20"/>
              </w:rPr>
              <w:t xml:space="preserve">importo corrispondente ai servizi resi </w:t>
            </w:r>
            <w:r w:rsidRPr="008267D2">
              <w:rPr>
                <w:rFonts w:asciiTheme="minorHAnsi" w:eastAsia="TimesNewRoman" w:hAnsiTheme="minorHAnsi"/>
                <w:color w:val="000000"/>
                <w:sz w:val="20"/>
                <w:szCs w:val="20"/>
              </w:rPr>
              <w:t>nei 36 mesi di calendario antecedenti alla data di pubblicazione del bando sulla GUUE</w:t>
            </w:r>
          </w:p>
        </w:tc>
      </w:tr>
      <w:tr w:rsidR="00032D73" w:rsidRPr="008267D2" w:rsidTr="006007BB">
        <w:tc>
          <w:tcPr>
            <w:tcW w:w="4286"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p w:rsidR="00032D73" w:rsidRPr="008267D2" w:rsidRDefault="00032D73" w:rsidP="006007BB">
            <w:pPr>
              <w:pStyle w:val="Contenutotabella"/>
              <w:snapToGrid w:val="0"/>
              <w:rPr>
                <w:rFonts w:asciiTheme="minorHAnsi" w:hAnsiTheme="minorHAnsi"/>
                <w:sz w:val="20"/>
                <w:szCs w:val="20"/>
              </w:rPr>
            </w:pPr>
          </w:p>
          <w:p w:rsidR="00032D73" w:rsidRPr="008267D2" w:rsidRDefault="00032D73" w:rsidP="006007BB">
            <w:pPr>
              <w:pStyle w:val="Contenutotabella"/>
              <w:snapToGrid w:val="0"/>
              <w:rPr>
                <w:rFonts w:asciiTheme="minorHAnsi" w:hAnsiTheme="minorHAnsi"/>
                <w:sz w:val="20"/>
                <w:szCs w:val="20"/>
              </w:rPr>
            </w:pPr>
          </w:p>
        </w:tc>
        <w:tc>
          <w:tcPr>
            <w:tcW w:w="1750"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415"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966" w:type="dxa"/>
            <w:tcBorders>
              <w:left w:val="single" w:sz="1" w:space="0" w:color="000000"/>
              <w:bottom w:val="single" w:sz="1" w:space="0" w:color="000000"/>
              <w:right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r>
      <w:tr w:rsidR="00032D73" w:rsidRPr="008267D2" w:rsidTr="006007BB">
        <w:tc>
          <w:tcPr>
            <w:tcW w:w="4286"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p w:rsidR="00032D73" w:rsidRPr="008267D2" w:rsidRDefault="00032D73" w:rsidP="006007BB">
            <w:pPr>
              <w:pStyle w:val="Contenutotabella"/>
              <w:snapToGrid w:val="0"/>
              <w:rPr>
                <w:rFonts w:asciiTheme="minorHAnsi" w:hAnsiTheme="minorHAnsi"/>
                <w:sz w:val="20"/>
                <w:szCs w:val="20"/>
              </w:rPr>
            </w:pPr>
          </w:p>
          <w:p w:rsidR="00032D73" w:rsidRPr="008267D2" w:rsidRDefault="00032D73" w:rsidP="006007BB">
            <w:pPr>
              <w:pStyle w:val="Contenutotabella"/>
              <w:snapToGrid w:val="0"/>
              <w:rPr>
                <w:rFonts w:asciiTheme="minorHAnsi" w:hAnsiTheme="minorHAnsi"/>
                <w:sz w:val="20"/>
                <w:szCs w:val="20"/>
              </w:rPr>
            </w:pPr>
          </w:p>
        </w:tc>
        <w:tc>
          <w:tcPr>
            <w:tcW w:w="1750"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415"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966" w:type="dxa"/>
            <w:tcBorders>
              <w:left w:val="single" w:sz="1" w:space="0" w:color="000000"/>
              <w:bottom w:val="single" w:sz="1" w:space="0" w:color="000000"/>
              <w:right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r>
      <w:tr w:rsidR="00032D73" w:rsidRPr="008267D2" w:rsidTr="006007BB">
        <w:tc>
          <w:tcPr>
            <w:tcW w:w="4286"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p w:rsidR="00032D73" w:rsidRPr="008267D2" w:rsidRDefault="00032D73" w:rsidP="006007BB">
            <w:pPr>
              <w:pStyle w:val="Contenutotabella"/>
              <w:snapToGrid w:val="0"/>
              <w:rPr>
                <w:rFonts w:asciiTheme="minorHAnsi" w:hAnsiTheme="minorHAnsi"/>
                <w:sz w:val="20"/>
                <w:szCs w:val="20"/>
              </w:rPr>
            </w:pPr>
          </w:p>
          <w:p w:rsidR="00032D73" w:rsidRPr="008267D2" w:rsidRDefault="00032D73" w:rsidP="006007BB">
            <w:pPr>
              <w:pStyle w:val="Contenutotabella"/>
              <w:snapToGrid w:val="0"/>
              <w:rPr>
                <w:rFonts w:asciiTheme="minorHAnsi" w:hAnsiTheme="minorHAnsi"/>
                <w:sz w:val="20"/>
                <w:szCs w:val="20"/>
              </w:rPr>
            </w:pPr>
          </w:p>
        </w:tc>
        <w:tc>
          <w:tcPr>
            <w:tcW w:w="1750"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415"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966" w:type="dxa"/>
            <w:tcBorders>
              <w:left w:val="single" w:sz="1" w:space="0" w:color="000000"/>
              <w:bottom w:val="single" w:sz="1" w:space="0" w:color="000000"/>
              <w:right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r>
      <w:tr w:rsidR="00032D73" w:rsidRPr="008267D2" w:rsidTr="006007BB">
        <w:tc>
          <w:tcPr>
            <w:tcW w:w="4286"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i/>
                <w:iCs/>
                <w:sz w:val="20"/>
                <w:szCs w:val="20"/>
              </w:rPr>
            </w:pPr>
          </w:p>
          <w:p w:rsidR="00032D73" w:rsidRPr="008267D2" w:rsidRDefault="00032D73" w:rsidP="006007BB">
            <w:pPr>
              <w:pStyle w:val="Contenutotabella"/>
              <w:snapToGrid w:val="0"/>
              <w:rPr>
                <w:rFonts w:asciiTheme="minorHAnsi" w:hAnsiTheme="minorHAnsi"/>
                <w:i/>
                <w:iCs/>
                <w:sz w:val="20"/>
                <w:szCs w:val="20"/>
              </w:rPr>
            </w:pPr>
          </w:p>
          <w:p w:rsidR="00032D73" w:rsidRPr="008267D2" w:rsidRDefault="00032D73" w:rsidP="006007BB">
            <w:pPr>
              <w:pStyle w:val="Contenutotabella"/>
              <w:snapToGrid w:val="0"/>
              <w:rPr>
                <w:rFonts w:asciiTheme="minorHAnsi" w:hAnsiTheme="minorHAnsi"/>
                <w:sz w:val="20"/>
                <w:szCs w:val="20"/>
              </w:rPr>
            </w:pPr>
            <w:r w:rsidRPr="008267D2">
              <w:rPr>
                <w:rFonts w:asciiTheme="minorHAnsi" w:hAnsiTheme="minorHAnsi"/>
                <w:i/>
                <w:iCs/>
                <w:sz w:val="20"/>
                <w:szCs w:val="20"/>
              </w:rPr>
              <w:t>etc.</w:t>
            </w:r>
          </w:p>
        </w:tc>
        <w:tc>
          <w:tcPr>
            <w:tcW w:w="1750"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415" w:type="dxa"/>
            <w:tcBorders>
              <w:left w:val="single" w:sz="1" w:space="0" w:color="000000"/>
              <w:bottom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c>
          <w:tcPr>
            <w:tcW w:w="1966" w:type="dxa"/>
            <w:tcBorders>
              <w:left w:val="single" w:sz="1" w:space="0" w:color="000000"/>
              <w:bottom w:val="single" w:sz="1" w:space="0" w:color="000000"/>
              <w:right w:val="single" w:sz="1" w:space="0" w:color="000000"/>
            </w:tcBorders>
            <w:shd w:val="clear" w:color="auto" w:fill="FFFFFF"/>
          </w:tcPr>
          <w:p w:rsidR="00032D73" w:rsidRPr="008267D2" w:rsidRDefault="00032D73" w:rsidP="006007BB">
            <w:pPr>
              <w:pStyle w:val="Contenutotabella"/>
              <w:snapToGrid w:val="0"/>
              <w:rPr>
                <w:rFonts w:asciiTheme="minorHAnsi" w:hAnsiTheme="minorHAnsi"/>
                <w:sz w:val="20"/>
                <w:szCs w:val="20"/>
              </w:rPr>
            </w:pPr>
          </w:p>
        </w:tc>
      </w:tr>
    </w:tbl>
    <w:p w:rsidR="00032D73" w:rsidRPr="008267D2" w:rsidRDefault="00032D73" w:rsidP="00032D73">
      <w:pPr>
        <w:spacing w:after="113"/>
        <w:jc w:val="both"/>
        <w:rPr>
          <w:rFonts w:asciiTheme="minorHAnsi" w:hAnsiTheme="minorHAnsi"/>
          <w:sz w:val="20"/>
          <w:szCs w:val="20"/>
        </w:rPr>
      </w:pPr>
    </w:p>
    <w:p w:rsidR="00032D73" w:rsidRPr="008267D2" w:rsidRDefault="00032D73" w:rsidP="00032D73">
      <w:pPr>
        <w:spacing w:after="113"/>
        <w:jc w:val="both"/>
        <w:rPr>
          <w:rFonts w:asciiTheme="minorHAnsi" w:hAnsiTheme="minorHAnsi"/>
          <w:b/>
          <w:bCs/>
          <w:color w:val="000000"/>
          <w:sz w:val="20"/>
          <w:szCs w:val="20"/>
        </w:rPr>
      </w:pPr>
      <w:r w:rsidRPr="008267D2">
        <w:rPr>
          <w:rFonts w:asciiTheme="minorHAnsi" w:eastAsia="TimesNewRoman" w:hAnsiTheme="minorHAnsi"/>
          <w:b/>
          <w:bCs/>
          <w:color w:val="000000"/>
          <w:sz w:val="20"/>
          <w:szCs w:val="20"/>
        </w:rPr>
        <w:t xml:space="preserve">11) </w:t>
      </w:r>
      <w:r w:rsidRPr="008267D2">
        <w:rPr>
          <w:rFonts w:asciiTheme="minorHAnsi" w:eastAsia="TimesNewRoman" w:hAnsiTheme="minorHAnsi"/>
          <w:color w:val="000000"/>
          <w:sz w:val="20"/>
          <w:szCs w:val="20"/>
        </w:rPr>
        <w:t>che per la ricezione di ogni eventuale comunicazione inerente la gara in oggetto e/o di richieste di chiarimento e/o integrazione della documentazione presentata, si elegge domicilio in _________ Via ______________________, tel. ______________, PEC__________________, accettando espressamente che ogni comunicazione, nessuna esclusa, si intenderà validamente effettuata anche solo al suindicato indirizzo di PEC;</w:t>
      </w:r>
    </w:p>
    <w:p w:rsidR="00032D73" w:rsidRPr="008267D2" w:rsidRDefault="00032D73" w:rsidP="00032D73">
      <w:pPr>
        <w:spacing w:after="120"/>
        <w:ind w:hanging="55"/>
        <w:jc w:val="both"/>
        <w:rPr>
          <w:rFonts w:asciiTheme="minorHAnsi" w:hAnsiTheme="minorHAnsi"/>
          <w:sz w:val="20"/>
          <w:szCs w:val="20"/>
        </w:rPr>
      </w:pPr>
      <w:r w:rsidRPr="008267D2">
        <w:rPr>
          <w:rFonts w:asciiTheme="minorHAnsi" w:hAnsiTheme="minorHAnsi"/>
          <w:b/>
          <w:bCs/>
          <w:color w:val="000000"/>
          <w:sz w:val="20"/>
          <w:szCs w:val="20"/>
        </w:rPr>
        <w:t>12)</w:t>
      </w:r>
      <w:r w:rsidRPr="008267D2">
        <w:rPr>
          <w:rFonts w:asciiTheme="minorHAnsi" w:hAnsiTheme="minorHAnsi"/>
          <w:color w:val="000000"/>
          <w:sz w:val="20"/>
          <w:szCs w:val="20"/>
        </w:rPr>
        <w:t xml:space="preserve"> di essere informato ed accettare, ai sensi e per gli effetti dell’art. 13 della Legge 196/2003, che i dati personali raccolti saranno trattati, anche con strumenti informatici, esclusivamente nell’ambito del procedimento per il quale la presente dichiarazione viene resa.</w:t>
      </w:r>
    </w:p>
    <w:p w:rsidR="00032D73" w:rsidRPr="008267D2" w:rsidRDefault="00032D73" w:rsidP="00032D73">
      <w:pPr>
        <w:spacing w:after="120"/>
        <w:ind w:hanging="55"/>
        <w:jc w:val="both"/>
        <w:rPr>
          <w:rFonts w:asciiTheme="minorHAnsi" w:hAnsiTheme="minorHAnsi"/>
          <w:sz w:val="20"/>
          <w:szCs w:val="20"/>
        </w:rPr>
      </w:pPr>
    </w:p>
    <w:p w:rsidR="00032D73" w:rsidRPr="008267D2" w:rsidRDefault="00032D73" w:rsidP="00032D73">
      <w:pPr>
        <w:spacing w:line="360" w:lineRule="auto"/>
        <w:rPr>
          <w:rFonts w:asciiTheme="minorHAnsi" w:hAnsiTheme="minorHAnsi"/>
          <w:sz w:val="20"/>
          <w:szCs w:val="20"/>
        </w:rPr>
      </w:pPr>
    </w:p>
    <w:p w:rsidR="00032D73" w:rsidRPr="008267D2" w:rsidRDefault="00032D73" w:rsidP="00032D73">
      <w:pPr>
        <w:spacing w:line="360" w:lineRule="auto"/>
        <w:rPr>
          <w:rFonts w:asciiTheme="minorHAnsi" w:hAnsiTheme="minorHAnsi" w:cs="Times New Roman"/>
          <w:sz w:val="20"/>
          <w:szCs w:val="20"/>
        </w:rPr>
      </w:pPr>
      <w:r w:rsidRPr="008267D2">
        <w:rPr>
          <w:rFonts w:asciiTheme="minorHAnsi" w:hAnsiTheme="minorHAnsi"/>
          <w:color w:val="000000"/>
          <w:sz w:val="20"/>
          <w:szCs w:val="20"/>
        </w:rPr>
        <w:t>________________, li _________________</w:t>
      </w:r>
      <w:r w:rsidRPr="008267D2">
        <w:rPr>
          <w:rFonts w:asciiTheme="minorHAnsi" w:hAnsiTheme="minorHAnsi"/>
          <w:color w:val="000000"/>
          <w:sz w:val="20"/>
          <w:szCs w:val="20"/>
        </w:rPr>
        <w:tab/>
      </w:r>
      <w:r w:rsidRPr="008267D2">
        <w:rPr>
          <w:rFonts w:asciiTheme="minorHAnsi" w:hAnsiTheme="minorHAnsi"/>
          <w:color w:val="000000"/>
          <w:sz w:val="20"/>
          <w:szCs w:val="20"/>
        </w:rPr>
        <w:tab/>
      </w:r>
      <w:r w:rsidRPr="008267D2">
        <w:rPr>
          <w:rFonts w:asciiTheme="minorHAnsi" w:hAnsiTheme="minorHAnsi"/>
          <w:color w:val="000000"/>
          <w:sz w:val="20"/>
          <w:szCs w:val="20"/>
        </w:rPr>
        <w:tab/>
      </w:r>
      <w:r w:rsidRPr="008267D2">
        <w:rPr>
          <w:rFonts w:asciiTheme="minorHAnsi" w:hAnsiTheme="minorHAnsi"/>
          <w:color w:val="000000"/>
          <w:sz w:val="20"/>
          <w:szCs w:val="20"/>
        </w:rPr>
        <w:tab/>
        <w:t xml:space="preserve">Firma </w:t>
      </w:r>
    </w:p>
    <w:p w:rsidR="00FC5ABC" w:rsidRDefault="00FC5ABC"/>
    <w:sectPr w:rsidR="00FC5ABC" w:rsidSect="00FC5A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032D73"/>
    <w:rsid w:val="00032D73"/>
    <w:rsid w:val="000F68B3"/>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2D73"/>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enutotabella">
    <w:name w:val="Contenuto tabella"/>
    <w:basedOn w:val="Normale"/>
    <w:rsid w:val="00032D7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4115E-B5E1-43E2-B300-4A59CEA4C9C3}"/>
</file>

<file path=customXml/itemProps2.xml><?xml version="1.0" encoding="utf-8"?>
<ds:datastoreItem xmlns:ds="http://schemas.openxmlformats.org/officeDocument/2006/customXml" ds:itemID="{454F39DF-360D-4860-A6E5-A491468444E9}"/>
</file>

<file path=customXml/itemProps3.xml><?xml version="1.0" encoding="utf-8"?>
<ds:datastoreItem xmlns:ds="http://schemas.openxmlformats.org/officeDocument/2006/customXml" ds:itemID="{A3462525-6F7D-404C-A96E-500AC11DE08E}"/>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2014-02-07T10:52:00Z</dcterms:created>
  <dcterms:modified xsi:type="dcterms:W3CDTF">2014-02-07T10:55:00Z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