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51F" w:rsidRPr="00D3351F" w:rsidRDefault="00D3351F" w:rsidP="000A6E96">
      <w:pPr>
        <w:ind w:right="140"/>
        <w:jc w:val="right"/>
        <w:rPr>
          <w:rFonts w:ascii="Tahoma" w:hAnsi="Tahoma" w:cs="Tahoma"/>
          <w:b/>
          <w:i/>
          <w:sz w:val="20"/>
          <w:szCs w:val="20"/>
        </w:rPr>
      </w:pPr>
      <w:r w:rsidRPr="00D3351F">
        <w:rPr>
          <w:rFonts w:ascii="Tahoma" w:hAnsi="Tahoma" w:cs="Tahoma"/>
          <w:b/>
          <w:i/>
          <w:sz w:val="20"/>
          <w:szCs w:val="20"/>
        </w:rPr>
        <w:t>Allegato 6</w:t>
      </w:r>
    </w:p>
    <w:p w:rsidR="008C6E50" w:rsidRDefault="00BD7876" w:rsidP="000A6E96">
      <w:pPr>
        <w:ind w:right="140"/>
        <w:jc w:val="center"/>
        <w:rPr>
          <w:rFonts w:ascii="Times New Roman" w:hAnsi="Times New Roman" w:cs="Times New Roman"/>
          <w:b/>
          <w:i/>
          <w:sz w:val="24"/>
          <w:szCs w:val="24"/>
        </w:rPr>
      </w:pPr>
      <w:r>
        <w:rPr>
          <w:rFonts w:ascii="Times New Roman" w:hAnsi="Times New Roman" w:cs="Times New Roman"/>
          <w:b/>
          <w:i/>
          <w:sz w:val="24"/>
          <w:szCs w:val="24"/>
        </w:rPr>
        <w:t>Patto di Integrità</w:t>
      </w:r>
    </w:p>
    <w:p w:rsidR="00BD7876" w:rsidRDefault="00BD7876" w:rsidP="000A6E96">
      <w:pPr>
        <w:ind w:right="140"/>
        <w:rPr>
          <w:rFonts w:ascii="Times New Roman" w:hAnsi="Times New Roman" w:cs="Times New Roman"/>
          <w:sz w:val="24"/>
          <w:szCs w:val="24"/>
        </w:rPr>
      </w:pPr>
    </w:p>
    <w:p w:rsidR="00BD7876" w:rsidRDefault="00BD7876" w:rsidP="000A6E96">
      <w:pPr>
        <w:ind w:right="140"/>
        <w:rPr>
          <w:rFonts w:ascii="Times New Roman" w:hAnsi="Times New Roman" w:cs="Times New Roman"/>
          <w:sz w:val="24"/>
          <w:szCs w:val="24"/>
        </w:rPr>
      </w:pPr>
      <w:proofErr w:type="gramStart"/>
      <w:r>
        <w:rPr>
          <w:rFonts w:ascii="Times New Roman" w:hAnsi="Times New Roman" w:cs="Times New Roman"/>
          <w:sz w:val="24"/>
          <w:szCs w:val="24"/>
        </w:rPr>
        <w:t>relativo</w:t>
      </w:r>
      <w:proofErr w:type="gramEnd"/>
      <w:r>
        <w:rPr>
          <w:rFonts w:ascii="Times New Roman" w:hAnsi="Times New Roman" w:cs="Times New Roman"/>
          <w:sz w:val="24"/>
          <w:szCs w:val="24"/>
        </w:rPr>
        <w:t xml:space="preserve"> alla procedura di gara……………………………………..</w:t>
      </w:r>
    </w:p>
    <w:p w:rsidR="00BD7876" w:rsidRPr="000A6E96" w:rsidRDefault="00BD7876" w:rsidP="000A6E96">
      <w:pPr>
        <w:ind w:right="140"/>
        <w:jc w:val="center"/>
        <w:rPr>
          <w:rFonts w:ascii="Times New Roman" w:hAnsi="Times New Roman" w:cs="Times New Roman"/>
          <w:b/>
          <w:sz w:val="24"/>
          <w:szCs w:val="24"/>
        </w:rPr>
      </w:pPr>
      <w:proofErr w:type="gramStart"/>
      <w:r w:rsidRPr="000A6E96">
        <w:rPr>
          <w:rFonts w:ascii="Times New Roman" w:hAnsi="Times New Roman" w:cs="Times New Roman"/>
          <w:b/>
          <w:sz w:val="24"/>
          <w:szCs w:val="24"/>
        </w:rPr>
        <w:t>tra</w:t>
      </w:r>
      <w:proofErr w:type="gramEnd"/>
      <w:r w:rsidRPr="000A6E96">
        <w:rPr>
          <w:rFonts w:ascii="Times New Roman" w:hAnsi="Times New Roman" w:cs="Times New Roman"/>
          <w:b/>
          <w:sz w:val="24"/>
          <w:szCs w:val="24"/>
        </w:rPr>
        <w:t xml:space="preserve"> </w:t>
      </w:r>
    </w:p>
    <w:p w:rsidR="00BD7876" w:rsidRDefault="00BD7876" w:rsidP="000A6E96">
      <w:pPr>
        <w:ind w:right="140"/>
        <w:jc w:val="both"/>
        <w:rPr>
          <w:rFonts w:ascii="Times New Roman" w:hAnsi="Times New Roman" w:cs="Times New Roman"/>
          <w:sz w:val="24"/>
          <w:szCs w:val="24"/>
        </w:rPr>
      </w:pPr>
      <w:proofErr w:type="gramStart"/>
      <w:r>
        <w:rPr>
          <w:rFonts w:ascii="Times New Roman" w:hAnsi="Times New Roman" w:cs="Times New Roman"/>
          <w:sz w:val="24"/>
          <w:szCs w:val="24"/>
        </w:rPr>
        <w:t>il</w:t>
      </w:r>
      <w:proofErr w:type="gramEnd"/>
      <w:r>
        <w:rPr>
          <w:rFonts w:ascii="Times New Roman" w:hAnsi="Times New Roman" w:cs="Times New Roman"/>
          <w:sz w:val="24"/>
          <w:szCs w:val="24"/>
        </w:rPr>
        <w:t xml:space="preserve"> Ministero del Lavoro e delle Politiche Sociali</w:t>
      </w:r>
      <w:r w:rsidR="00581D0F">
        <w:rPr>
          <w:rFonts w:ascii="Times New Roman" w:hAnsi="Times New Roman" w:cs="Times New Roman"/>
          <w:sz w:val="24"/>
          <w:szCs w:val="24"/>
        </w:rPr>
        <w:t xml:space="preserve"> in persona del Direttore Generale della D</w:t>
      </w:r>
      <w:r w:rsidR="00D3351F">
        <w:rPr>
          <w:rFonts w:ascii="Times New Roman" w:hAnsi="Times New Roman" w:cs="Times New Roman"/>
          <w:sz w:val="24"/>
          <w:szCs w:val="24"/>
        </w:rPr>
        <w:t>.</w:t>
      </w:r>
      <w:r w:rsidR="00581D0F">
        <w:rPr>
          <w:rFonts w:ascii="Times New Roman" w:hAnsi="Times New Roman" w:cs="Times New Roman"/>
          <w:sz w:val="24"/>
          <w:szCs w:val="24"/>
        </w:rPr>
        <w:t>G</w:t>
      </w:r>
      <w:r w:rsidR="00D3351F">
        <w:rPr>
          <w:rFonts w:ascii="Times New Roman" w:hAnsi="Times New Roman" w:cs="Times New Roman"/>
          <w:sz w:val="24"/>
          <w:szCs w:val="24"/>
        </w:rPr>
        <w:t>. dell’immigrazione e delle Politiche di integrazione</w:t>
      </w:r>
    </w:p>
    <w:p w:rsidR="00B268A2" w:rsidRPr="000A6E96" w:rsidRDefault="00BD7876" w:rsidP="000A6E96">
      <w:pPr>
        <w:ind w:right="140"/>
        <w:jc w:val="center"/>
        <w:rPr>
          <w:rFonts w:ascii="Times New Roman" w:hAnsi="Times New Roman" w:cs="Times New Roman"/>
          <w:b/>
          <w:sz w:val="24"/>
          <w:szCs w:val="24"/>
        </w:rPr>
      </w:pPr>
      <w:proofErr w:type="gramStart"/>
      <w:r w:rsidRPr="000A6E96">
        <w:rPr>
          <w:rFonts w:ascii="Times New Roman" w:hAnsi="Times New Roman" w:cs="Times New Roman"/>
          <w:b/>
          <w:sz w:val="24"/>
          <w:szCs w:val="24"/>
        </w:rPr>
        <w:t>e</w:t>
      </w:r>
      <w:proofErr w:type="gramEnd"/>
    </w:p>
    <w:p w:rsidR="00BD7876" w:rsidRDefault="00BD7876" w:rsidP="000A6E96">
      <w:pPr>
        <w:ind w:right="140"/>
        <w:jc w:val="both"/>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Società……………………….(di seguito denominata…………) sede legale in…………….</w:t>
      </w:r>
      <w:r w:rsidR="000A6E96">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indirizzo</w:t>
      </w:r>
      <w:proofErr w:type="gramEnd"/>
      <w:r>
        <w:rPr>
          <w:rFonts w:ascii="Times New Roman" w:hAnsi="Times New Roman" w:cs="Times New Roman"/>
          <w:sz w:val="24"/>
          <w:szCs w:val="24"/>
        </w:rPr>
        <w:t>)……………………………………………………………………</w:t>
      </w:r>
      <w:r w:rsidR="000A6E96">
        <w:rPr>
          <w:rFonts w:ascii="Times New Roman" w:hAnsi="Times New Roman" w:cs="Times New Roman"/>
          <w:sz w:val="24"/>
          <w:szCs w:val="24"/>
        </w:rPr>
        <w:t xml:space="preserve"> </w:t>
      </w:r>
      <w:r>
        <w:rPr>
          <w:rFonts w:ascii="Times New Roman" w:hAnsi="Times New Roman" w:cs="Times New Roman"/>
          <w:sz w:val="24"/>
          <w:szCs w:val="24"/>
        </w:rPr>
        <w:t>Codice fiscale /</w:t>
      </w:r>
      <w:r w:rsidR="000A6E96">
        <w:rPr>
          <w:rFonts w:ascii="Times New Roman" w:hAnsi="Times New Roman" w:cs="Times New Roman"/>
          <w:sz w:val="24"/>
          <w:szCs w:val="24"/>
        </w:rPr>
        <w:t>P.IVA………………………………… rappresentata d</w:t>
      </w:r>
      <w:r>
        <w:rPr>
          <w:rFonts w:ascii="Times New Roman" w:hAnsi="Times New Roman" w:cs="Times New Roman"/>
          <w:sz w:val="24"/>
          <w:szCs w:val="24"/>
        </w:rPr>
        <w:t>a……………………………...</w:t>
      </w:r>
      <w:r w:rsidR="000A6E96">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qualità di………………….</w:t>
      </w:r>
    </w:p>
    <w:p w:rsidR="00BD7876" w:rsidRDefault="00BD7876" w:rsidP="000A6E96">
      <w:pPr>
        <w:ind w:right="140"/>
        <w:jc w:val="both"/>
        <w:rPr>
          <w:rFonts w:ascii="Times New Roman" w:hAnsi="Times New Roman" w:cs="Times New Roman"/>
          <w:sz w:val="24"/>
          <w:szCs w:val="24"/>
        </w:rPr>
      </w:pPr>
      <w:r>
        <w:rPr>
          <w:rFonts w:ascii="Times New Roman" w:hAnsi="Times New Roman" w:cs="Times New Roman"/>
          <w:sz w:val="24"/>
          <w:szCs w:val="24"/>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F92F35" w:rsidRDefault="00F92F35" w:rsidP="000A6E96">
      <w:pPr>
        <w:ind w:right="140"/>
        <w:jc w:val="center"/>
        <w:rPr>
          <w:rFonts w:ascii="Times New Roman" w:hAnsi="Times New Roman" w:cs="Times New Roman"/>
          <w:sz w:val="24"/>
          <w:szCs w:val="24"/>
        </w:rPr>
      </w:pPr>
      <w:r>
        <w:rPr>
          <w:rFonts w:ascii="Times New Roman" w:hAnsi="Times New Roman" w:cs="Times New Roman"/>
          <w:sz w:val="24"/>
          <w:szCs w:val="24"/>
        </w:rPr>
        <w:t>VISTO</w:t>
      </w:r>
    </w:p>
    <w:p w:rsidR="00F92F35" w:rsidRDefault="00F92F35" w:rsidP="000A6E96">
      <w:pPr>
        <w:pStyle w:val="Paragrafoelenco"/>
        <w:numPr>
          <w:ilvl w:val="0"/>
          <w:numId w:val="2"/>
        </w:numPr>
        <w:ind w:left="0" w:right="140" w:firstLine="0"/>
        <w:jc w:val="both"/>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legge n.190 del 06 novembre 2012 , art.1 comma 17 recante </w:t>
      </w:r>
      <w:r>
        <w:rPr>
          <w:rFonts w:ascii="Times New Roman" w:hAnsi="Times New Roman" w:cs="Times New Roman"/>
          <w:i/>
          <w:sz w:val="24"/>
          <w:szCs w:val="24"/>
        </w:rPr>
        <w:t>“Disposizioni per la prevenzione e la repressione della corruzione e dell’illegalità nella pubblica amministrazione”</w:t>
      </w:r>
      <w:r>
        <w:rPr>
          <w:rFonts w:ascii="Times New Roman" w:hAnsi="Times New Roman" w:cs="Times New Roman"/>
          <w:sz w:val="24"/>
          <w:szCs w:val="24"/>
        </w:rPr>
        <w:t xml:space="preserve"> </w:t>
      </w:r>
    </w:p>
    <w:p w:rsidR="00084BFD" w:rsidRPr="00084BFD" w:rsidRDefault="00084BFD" w:rsidP="000A6E96">
      <w:pPr>
        <w:pStyle w:val="Paragrafoelenco"/>
        <w:numPr>
          <w:ilvl w:val="0"/>
          <w:numId w:val="2"/>
        </w:numPr>
        <w:ind w:left="0" w:right="140" w:firstLine="0"/>
        <w:jc w:val="both"/>
        <w:rPr>
          <w:rFonts w:ascii="Times New Roman" w:eastAsia="Calibri" w:hAnsi="Times New Roman" w:cs="Times New Roman"/>
          <w:sz w:val="24"/>
          <w:szCs w:val="24"/>
        </w:rPr>
      </w:pPr>
      <w:proofErr w:type="gramStart"/>
      <w:r>
        <w:rPr>
          <w:rFonts w:ascii="Times New Roman" w:hAnsi="Times New Roman" w:cs="Times New Roman"/>
          <w:sz w:val="24"/>
          <w:szCs w:val="24"/>
        </w:rPr>
        <w:t>i</w:t>
      </w:r>
      <w:r w:rsidR="00F92F35">
        <w:rPr>
          <w:rFonts w:ascii="Times New Roman" w:hAnsi="Times New Roman" w:cs="Times New Roman"/>
          <w:sz w:val="24"/>
          <w:szCs w:val="24"/>
        </w:rPr>
        <w:t>l</w:t>
      </w:r>
      <w:proofErr w:type="gramEnd"/>
      <w:r w:rsidR="00F92F35">
        <w:rPr>
          <w:rFonts w:ascii="Times New Roman" w:hAnsi="Times New Roman" w:cs="Times New Roman"/>
          <w:sz w:val="24"/>
          <w:szCs w:val="24"/>
        </w:rPr>
        <w:t xml:space="preserve"> Piano Nazionale Anticorruzione (PNA) </w:t>
      </w:r>
      <w:r>
        <w:rPr>
          <w:rFonts w:ascii="Times New Roman" w:hAnsi="Times New Roman" w:cs="Times New Roman"/>
          <w:sz w:val="24"/>
          <w:szCs w:val="24"/>
        </w:rPr>
        <w:t xml:space="preserve"> emanato con </w:t>
      </w:r>
      <w:r w:rsidRPr="00084BFD">
        <w:rPr>
          <w:rFonts w:ascii="Times New Roman" w:eastAsia="Calibri" w:hAnsi="Times New Roman" w:cs="Times New Roman"/>
          <w:sz w:val="24"/>
          <w:szCs w:val="24"/>
        </w:rPr>
        <w:t>la delibera della Commissione per la valutazione, la trasparenza e l’integrità delle amministrazioni pubbliche (CiVIT), Autorità nazionale anticorruzione, 11 settembre 2013 n.72 che approva la proposta di Piano Nazionale Anticorruzione elaborata dal Dipartimento della funzione pubblica in base alla legge n. 190 del 2012</w:t>
      </w:r>
      <w:r w:rsidRPr="00084BFD">
        <w:rPr>
          <w:rFonts w:ascii="Times New Roman" w:eastAsia="Calibri" w:hAnsi="Times New Roman" w:cs="Times New Roman"/>
          <w:b/>
          <w:sz w:val="24"/>
          <w:szCs w:val="24"/>
        </w:rPr>
        <w:tab/>
      </w:r>
    </w:p>
    <w:p w:rsidR="00F92F35" w:rsidRDefault="00084BFD" w:rsidP="000A6E96">
      <w:pPr>
        <w:pStyle w:val="Paragrafoelenco"/>
        <w:numPr>
          <w:ilvl w:val="0"/>
          <w:numId w:val="2"/>
        </w:numPr>
        <w:ind w:left="0" w:right="140" w:firstLine="0"/>
        <w:jc w:val="both"/>
        <w:rPr>
          <w:rFonts w:ascii="Times New Roman" w:hAnsi="Times New Roman" w:cs="Times New Roman"/>
          <w:sz w:val="24"/>
          <w:szCs w:val="24"/>
        </w:rPr>
      </w:pPr>
      <w:r>
        <w:rPr>
          <w:rFonts w:ascii="Times New Roman" w:hAnsi="Times New Roman" w:cs="Times New Roman"/>
          <w:sz w:val="24"/>
          <w:szCs w:val="24"/>
        </w:rPr>
        <w:t>Il Piano Triennale di Prevenzione della Corruzione dell’Amministrazione adottato con il Decreto Ministeriale del 30 gennaio 2014</w:t>
      </w:r>
    </w:p>
    <w:p w:rsidR="00084BFD" w:rsidRPr="00B268A2" w:rsidRDefault="00084BFD" w:rsidP="000A6E96">
      <w:pPr>
        <w:pStyle w:val="Paragrafoelenco"/>
        <w:numPr>
          <w:ilvl w:val="0"/>
          <w:numId w:val="2"/>
        </w:numPr>
        <w:ind w:left="0" w:right="140" w:firstLine="0"/>
        <w:jc w:val="both"/>
        <w:rPr>
          <w:rFonts w:ascii="Times New Roman" w:hAnsi="Times New Roman" w:cs="Times New Roman"/>
          <w:i/>
          <w:sz w:val="24"/>
          <w:szCs w:val="24"/>
        </w:rPr>
      </w:pPr>
      <w:r>
        <w:rPr>
          <w:rFonts w:ascii="Times New Roman" w:hAnsi="Times New Roman" w:cs="Times New Roman"/>
          <w:sz w:val="24"/>
          <w:szCs w:val="24"/>
        </w:rPr>
        <w:t>Il Decreto del Preside</w:t>
      </w:r>
      <w:r w:rsidR="00291A56">
        <w:rPr>
          <w:rFonts w:ascii="Times New Roman" w:hAnsi="Times New Roman" w:cs="Times New Roman"/>
          <w:sz w:val="24"/>
          <w:szCs w:val="24"/>
        </w:rPr>
        <w:t>nte della Repubblica n.62 del 16</w:t>
      </w:r>
      <w:r>
        <w:rPr>
          <w:rFonts w:ascii="Times New Roman" w:hAnsi="Times New Roman" w:cs="Times New Roman"/>
          <w:sz w:val="24"/>
          <w:szCs w:val="24"/>
        </w:rPr>
        <w:t xml:space="preserve"> aprile 2014</w:t>
      </w:r>
      <w:r w:rsidR="00291A56">
        <w:rPr>
          <w:rFonts w:ascii="Times New Roman" w:hAnsi="Times New Roman" w:cs="Times New Roman"/>
          <w:sz w:val="24"/>
          <w:szCs w:val="24"/>
        </w:rPr>
        <w:t xml:space="preserve"> relativo al “</w:t>
      </w:r>
      <w:r w:rsidR="00291A56" w:rsidRPr="00291A56">
        <w:rPr>
          <w:rFonts w:ascii="Times New Roman" w:hAnsi="Times New Roman" w:cs="Times New Roman"/>
          <w:bCs/>
          <w:i/>
          <w:sz w:val="24"/>
          <w:szCs w:val="24"/>
        </w:rPr>
        <w:t>Regolamento recante codice di comportamento dei dipendenti pubblici, a norma dell'articolo 54 del decreto le</w:t>
      </w:r>
      <w:r w:rsidR="00291A56">
        <w:rPr>
          <w:rFonts w:ascii="Times New Roman" w:hAnsi="Times New Roman" w:cs="Times New Roman"/>
          <w:bCs/>
          <w:i/>
          <w:sz w:val="24"/>
          <w:szCs w:val="24"/>
        </w:rPr>
        <w:t>gislativo 30 marzo 2001, n. 165”</w:t>
      </w:r>
    </w:p>
    <w:p w:rsidR="00B268A2" w:rsidRDefault="00B268A2" w:rsidP="000A6E96">
      <w:pPr>
        <w:pStyle w:val="Paragrafoelenco"/>
        <w:ind w:left="0" w:right="140"/>
        <w:jc w:val="both"/>
        <w:rPr>
          <w:rFonts w:ascii="Times New Roman" w:hAnsi="Times New Roman" w:cs="Times New Roman"/>
          <w:bCs/>
          <w:i/>
          <w:sz w:val="24"/>
          <w:szCs w:val="24"/>
        </w:rPr>
      </w:pPr>
    </w:p>
    <w:p w:rsidR="00B268A2" w:rsidRDefault="00B268A2" w:rsidP="000A6E96">
      <w:pPr>
        <w:pStyle w:val="Paragrafoelenco"/>
        <w:ind w:left="0" w:right="140"/>
        <w:jc w:val="center"/>
        <w:rPr>
          <w:rFonts w:ascii="Times New Roman" w:hAnsi="Times New Roman" w:cs="Times New Roman"/>
          <w:bCs/>
          <w:sz w:val="24"/>
          <w:szCs w:val="24"/>
        </w:rPr>
      </w:pPr>
      <w:r>
        <w:rPr>
          <w:rFonts w:ascii="Times New Roman" w:hAnsi="Times New Roman" w:cs="Times New Roman"/>
          <w:bCs/>
          <w:sz w:val="24"/>
          <w:szCs w:val="24"/>
        </w:rPr>
        <w:t>SI CO</w:t>
      </w:r>
      <w:r w:rsidR="00581FC0">
        <w:rPr>
          <w:rFonts w:ascii="Times New Roman" w:hAnsi="Times New Roman" w:cs="Times New Roman"/>
          <w:bCs/>
          <w:sz w:val="24"/>
          <w:szCs w:val="24"/>
        </w:rPr>
        <w:t>N</w:t>
      </w:r>
      <w:r>
        <w:rPr>
          <w:rFonts w:ascii="Times New Roman" w:hAnsi="Times New Roman" w:cs="Times New Roman"/>
          <w:bCs/>
          <w:sz w:val="24"/>
          <w:szCs w:val="24"/>
        </w:rPr>
        <w:t>VIENE QUANTO SEGUE:</w:t>
      </w:r>
    </w:p>
    <w:p w:rsidR="00B268A2" w:rsidRDefault="00B268A2" w:rsidP="000A6E96">
      <w:pPr>
        <w:pStyle w:val="Paragrafoelenco"/>
        <w:ind w:left="0" w:right="140"/>
        <w:jc w:val="center"/>
        <w:rPr>
          <w:rFonts w:ascii="Times New Roman" w:hAnsi="Times New Roman" w:cs="Times New Roman"/>
          <w:bCs/>
          <w:sz w:val="24"/>
          <w:szCs w:val="24"/>
        </w:rPr>
      </w:pPr>
    </w:p>
    <w:p w:rsidR="00B268A2" w:rsidRDefault="00B268A2" w:rsidP="000A6E96">
      <w:pPr>
        <w:pStyle w:val="Paragrafoelenco"/>
        <w:ind w:left="0" w:right="140"/>
        <w:jc w:val="center"/>
        <w:rPr>
          <w:rFonts w:ascii="Times New Roman" w:hAnsi="Times New Roman" w:cs="Times New Roman"/>
          <w:b/>
          <w:sz w:val="24"/>
          <w:szCs w:val="24"/>
        </w:rPr>
      </w:pPr>
      <w:r>
        <w:rPr>
          <w:rFonts w:ascii="Times New Roman" w:hAnsi="Times New Roman" w:cs="Times New Roman"/>
          <w:b/>
          <w:sz w:val="24"/>
          <w:szCs w:val="24"/>
        </w:rPr>
        <w:t>Art.1</w:t>
      </w:r>
    </w:p>
    <w:p w:rsidR="00B268A2" w:rsidRDefault="003F46F7" w:rsidP="000A6E96">
      <w:pPr>
        <w:pStyle w:val="Paragrafoelenco"/>
        <w:ind w:left="0" w:right="140"/>
        <w:jc w:val="both"/>
        <w:rPr>
          <w:rFonts w:ascii="Times New Roman" w:hAnsi="Times New Roman" w:cs="Times New Roman"/>
          <w:sz w:val="24"/>
          <w:szCs w:val="24"/>
        </w:rPr>
      </w:pPr>
      <w:r>
        <w:rPr>
          <w:rFonts w:ascii="Times New Roman" w:hAnsi="Times New Roman" w:cs="Times New Roman"/>
          <w:sz w:val="24"/>
          <w:szCs w:val="24"/>
        </w:rPr>
        <w:t>Il presente Patto d’integrità stabilisce</w:t>
      </w:r>
      <w:r w:rsidR="001E3A8D">
        <w:rPr>
          <w:rFonts w:ascii="Times New Roman" w:hAnsi="Times New Roman" w:cs="Times New Roman"/>
          <w:sz w:val="24"/>
          <w:szCs w:val="24"/>
        </w:rPr>
        <w:t xml:space="preserve"> la formale obbligazione della s</w:t>
      </w:r>
      <w:r>
        <w:rPr>
          <w:rFonts w:ascii="Times New Roman" w:hAnsi="Times New Roman" w:cs="Times New Roman"/>
          <w:sz w:val="24"/>
          <w:szCs w:val="24"/>
        </w:rPr>
        <w:t xml:space="preserve">ocietà, ai fini della partecipazione alla gara in oggetto, </w:t>
      </w:r>
      <w:r w:rsidR="001E3A8D">
        <w:rPr>
          <w:rFonts w:ascii="Times New Roman" w:hAnsi="Times New Roman" w:cs="Times New Roman"/>
          <w:sz w:val="24"/>
          <w:szCs w:val="24"/>
        </w:rPr>
        <w:t xml:space="preserve">e la stessa </w:t>
      </w:r>
      <w:r>
        <w:rPr>
          <w:rFonts w:ascii="Times New Roman" w:hAnsi="Times New Roman" w:cs="Times New Roman"/>
          <w:sz w:val="24"/>
          <w:szCs w:val="24"/>
        </w:rPr>
        <w:t>si impegna:</w:t>
      </w:r>
    </w:p>
    <w:p w:rsidR="003F46F7" w:rsidRDefault="00E25F16" w:rsidP="000A6E96">
      <w:pPr>
        <w:pStyle w:val="Paragrafoelenco"/>
        <w:numPr>
          <w:ilvl w:val="0"/>
          <w:numId w:val="3"/>
        </w:numPr>
        <w:ind w:left="0" w:right="140" w:firstLine="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w:t>
      </w:r>
    </w:p>
    <w:p w:rsidR="00E25F16" w:rsidRDefault="00E25F16" w:rsidP="000A6E96">
      <w:pPr>
        <w:pStyle w:val="Paragrafoelenco"/>
        <w:numPr>
          <w:ilvl w:val="0"/>
          <w:numId w:val="3"/>
        </w:numPr>
        <w:ind w:left="0" w:right="140" w:firstLine="0"/>
        <w:jc w:val="both"/>
        <w:rPr>
          <w:rFonts w:ascii="Times New Roman" w:hAnsi="Times New Roman" w:cs="Times New Roman"/>
          <w:sz w:val="24"/>
          <w:szCs w:val="24"/>
        </w:rPr>
      </w:pPr>
      <w:proofErr w:type="gramStart"/>
      <w:r w:rsidRPr="00F5233F">
        <w:rPr>
          <w:rFonts w:ascii="Times New Roman" w:hAnsi="Times New Roman" w:cs="Times New Roman"/>
          <w:sz w:val="24"/>
          <w:szCs w:val="24"/>
        </w:rPr>
        <w:lastRenderedPageBreak/>
        <w:t>a</w:t>
      </w:r>
      <w:proofErr w:type="gramEnd"/>
      <w:r w:rsidRPr="00F5233F">
        <w:rPr>
          <w:rFonts w:ascii="Times New Roman" w:hAnsi="Times New Roman" w:cs="Times New Roman"/>
          <w:sz w:val="24"/>
          <w:szCs w:val="24"/>
        </w:rPr>
        <w:t xml:space="preserve"> segnalare alla stazione appaltante qualsiasi tentativo di turbativa, irregolarità o distorsione nelle fasi di svolgimento della gara e/o </w:t>
      </w:r>
      <w:r w:rsidR="00F5233F">
        <w:rPr>
          <w:rFonts w:ascii="Times New Roman" w:hAnsi="Times New Roman" w:cs="Times New Roman"/>
          <w:sz w:val="24"/>
          <w:szCs w:val="24"/>
        </w:rPr>
        <w:t xml:space="preserve">durante l’esecuzione dei contratti </w:t>
      </w:r>
      <w:r w:rsidR="006D73EA">
        <w:rPr>
          <w:rFonts w:ascii="Times New Roman" w:hAnsi="Times New Roman" w:cs="Times New Roman"/>
          <w:sz w:val="24"/>
          <w:szCs w:val="24"/>
        </w:rPr>
        <w:t>da parte di ogni interessato o addetto o di chiunque possa influenzare le decisioni relative alla gara in oggetto;</w:t>
      </w:r>
    </w:p>
    <w:p w:rsidR="006D73EA" w:rsidRDefault="006D73EA" w:rsidP="000A6E96">
      <w:pPr>
        <w:pStyle w:val="Paragrafoelenco"/>
        <w:numPr>
          <w:ilvl w:val="0"/>
          <w:numId w:val="3"/>
        </w:numPr>
        <w:ind w:left="0" w:right="140" w:firstLine="0"/>
        <w:jc w:val="both"/>
        <w:rPr>
          <w:rFonts w:ascii="Times New Roman" w:hAnsi="Times New Roman" w:cs="Times New Roman"/>
          <w:sz w:val="24"/>
          <w:szCs w:val="24"/>
        </w:rPr>
      </w:pPr>
      <w:proofErr w:type="gramStart"/>
      <w:r>
        <w:rPr>
          <w:rFonts w:ascii="Times New Roman" w:hAnsi="Times New Roman" w:cs="Times New Roman"/>
          <w:sz w:val="24"/>
          <w:szCs w:val="24"/>
        </w:rPr>
        <w:t>ad</w:t>
      </w:r>
      <w:proofErr w:type="gramEnd"/>
      <w:r>
        <w:rPr>
          <w:rFonts w:ascii="Times New Roman" w:hAnsi="Times New Roman" w:cs="Times New Roman"/>
          <w:sz w:val="24"/>
          <w:szCs w:val="24"/>
        </w:rPr>
        <w:t xml:space="preserve"> assicurare di non trovarsi in situazioni di controllo o di collegamento (formale e/o sostanziale) con altri concorrenti e che non si è accordata e non si accorderà con altri partecipanti alla procedura di gara;</w:t>
      </w:r>
    </w:p>
    <w:p w:rsidR="006D73EA" w:rsidRDefault="006D73EA" w:rsidP="000A6E96">
      <w:pPr>
        <w:pStyle w:val="Paragrafoelenco"/>
        <w:numPr>
          <w:ilvl w:val="0"/>
          <w:numId w:val="3"/>
        </w:numPr>
        <w:ind w:left="0" w:right="140" w:firstLine="0"/>
        <w:jc w:val="both"/>
        <w:rPr>
          <w:rFonts w:ascii="Times New Roman" w:hAnsi="Times New Roman" w:cs="Times New Roman"/>
          <w:sz w:val="24"/>
          <w:szCs w:val="24"/>
        </w:rPr>
      </w:pPr>
      <w:proofErr w:type="gramStart"/>
      <w:r>
        <w:rPr>
          <w:rFonts w:ascii="Times New Roman" w:hAnsi="Times New Roman" w:cs="Times New Roman"/>
          <w:sz w:val="24"/>
          <w:szCs w:val="24"/>
        </w:rPr>
        <w:t>ad</w:t>
      </w:r>
      <w:proofErr w:type="gramEnd"/>
      <w:r>
        <w:rPr>
          <w:rFonts w:ascii="Times New Roman" w:hAnsi="Times New Roman" w:cs="Times New Roman"/>
          <w:sz w:val="24"/>
          <w:szCs w:val="24"/>
        </w:rPr>
        <w:t xml:space="preserve"> informare puntualmente tutto il personale, di cui si avvale, del presente Patto d’integrità e degli obblighi in esso contenuti;</w:t>
      </w:r>
    </w:p>
    <w:p w:rsidR="006D73EA" w:rsidRDefault="006D73EA" w:rsidP="000A6E96">
      <w:pPr>
        <w:pStyle w:val="Paragrafoelenco"/>
        <w:numPr>
          <w:ilvl w:val="0"/>
          <w:numId w:val="3"/>
        </w:numPr>
        <w:ind w:left="0" w:right="140" w:firstLine="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vigilare affinché gli impegni sopra indicati siano osservati da tutti i collaboratori e dipendenti nell’esercizio dei compiti loro assegnati;</w:t>
      </w:r>
    </w:p>
    <w:p w:rsidR="006D73EA" w:rsidRPr="00F5233F" w:rsidRDefault="006D73EA" w:rsidP="000A6E96">
      <w:pPr>
        <w:pStyle w:val="Paragrafoelenco"/>
        <w:numPr>
          <w:ilvl w:val="0"/>
          <w:numId w:val="3"/>
        </w:numPr>
        <w:ind w:left="0" w:right="140" w:firstLine="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denunciare alla Pubblica Autorità competente ogni irregolarità o distorsione di cui sia venuta a conoscenza per quanto attiene l’attività di cui all’oggetto della procedura in parola.</w:t>
      </w:r>
    </w:p>
    <w:p w:rsidR="004668EA" w:rsidRDefault="004668EA" w:rsidP="000A6E96">
      <w:pPr>
        <w:pStyle w:val="Paragrafoelenco"/>
        <w:ind w:left="0" w:right="140"/>
        <w:jc w:val="center"/>
        <w:rPr>
          <w:rFonts w:ascii="Times New Roman" w:hAnsi="Times New Roman" w:cs="Times New Roman"/>
          <w:b/>
          <w:sz w:val="24"/>
          <w:szCs w:val="24"/>
        </w:rPr>
      </w:pPr>
    </w:p>
    <w:p w:rsidR="00532FD9" w:rsidRDefault="00532FD9" w:rsidP="000A6E96">
      <w:pPr>
        <w:pStyle w:val="Paragrafoelenco"/>
        <w:ind w:left="0" w:right="140"/>
        <w:jc w:val="center"/>
        <w:rPr>
          <w:rFonts w:ascii="Times New Roman" w:hAnsi="Times New Roman" w:cs="Times New Roman"/>
          <w:b/>
          <w:sz w:val="24"/>
          <w:szCs w:val="24"/>
        </w:rPr>
      </w:pPr>
      <w:r>
        <w:rPr>
          <w:rFonts w:ascii="Times New Roman" w:hAnsi="Times New Roman" w:cs="Times New Roman"/>
          <w:b/>
          <w:sz w:val="24"/>
          <w:szCs w:val="24"/>
        </w:rPr>
        <w:t>Art.2</w:t>
      </w:r>
    </w:p>
    <w:p w:rsidR="00532FD9" w:rsidRDefault="00532FD9" w:rsidP="000A6E96">
      <w:pPr>
        <w:pStyle w:val="Paragrafoelenco"/>
        <w:ind w:left="0" w:right="140"/>
        <w:jc w:val="both"/>
        <w:rPr>
          <w:rFonts w:ascii="Times New Roman" w:hAnsi="Times New Roman" w:cs="Times New Roman"/>
          <w:b/>
          <w:sz w:val="24"/>
          <w:szCs w:val="24"/>
        </w:rPr>
      </w:pPr>
      <w:r w:rsidRPr="00532FD9">
        <w:rPr>
          <w:rFonts w:ascii="Times New Roman" w:hAnsi="Times New Roman" w:cs="Times New Roman"/>
          <w:sz w:val="24"/>
          <w:szCs w:val="24"/>
        </w:rPr>
        <w:t>La società, sin d’</w:t>
      </w:r>
      <w:r>
        <w:rPr>
          <w:rFonts w:ascii="Times New Roman" w:hAnsi="Times New Roman" w:cs="Times New Roman"/>
          <w:sz w:val="24"/>
          <w:szCs w:val="24"/>
        </w:rPr>
        <w:t xml:space="preserve">ora, accetta che nel caso di mancato rispetto degli impegni anticorruzione assunti con il presente Patto d’integrità, comunque accertato dall’Amministrazione, </w:t>
      </w:r>
      <w:r w:rsidR="0045212F">
        <w:rPr>
          <w:rFonts w:ascii="Times New Roman" w:hAnsi="Times New Roman" w:cs="Times New Roman"/>
          <w:sz w:val="24"/>
          <w:szCs w:val="24"/>
        </w:rPr>
        <w:t>d</w:t>
      </w:r>
      <w:r>
        <w:rPr>
          <w:rFonts w:ascii="Times New Roman" w:hAnsi="Times New Roman" w:cs="Times New Roman"/>
          <w:sz w:val="24"/>
          <w:szCs w:val="24"/>
        </w:rPr>
        <w:t>o</w:t>
      </w:r>
      <w:r w:rsidR="0045212F">
        <w:rPr>
          <w:rFonts w:ascii="Times New Roman" w:hAnsi="Times New Roman" w:cs="Times New Roman"/>
          <w:sz w:val="24"/>
          <w:szCs w:val="24"/>
        </w:rPr>
        <w:t>v</w:t>
      </w:r>
      <w:r>
        <w:rPr>
          <w:rFonts w:ascii="Times New Roman" w:hAnsi="Times New Roman" w:cs="Times New Roman"/>
          <w:sz w:val="24"/>
          <w:szCs w:val="24"/>
        </w:rPr>
        <w:t>ranno essere applicate</w:t>
      </w:r>
      <w:r w:rsidR="00581D0F" w:rsidRPr="00581D0F">
        <w:t xml:space="preserve"> </w:t>
      </w:r>
      <w:r w:rsidR="00581D0F">
        <w:rPr>
          <w:rFonts w:ascii="Times New Roman" w:hAnsi="Times New Roman" w:cs="Times New Roman"/>
          <w:sz w:val="24"/>
          <w:szCs w:val="24"/>
        </w:rPr>
        <w:t>le</w:t>
      </w:r>
      <w:r w:rsidR="00581D0F" w:rsidRPr="00581D0F">
        <w:rPr>
          <w:rFonts w:ascii="Times New Roman" w:hAnsi="Times New Roman" w:cs="Times New Roman"/>
          <w:sz w:val="24"/>
          <w:szCs w:val="24"/>
        </w:rPr>
        <w:t xml:space="preserve"> sanzion</w:t>
      </w:r>
      <w:r w:rsidR="00581D0F">
        <w:rPr>
          <w:rFonts w:ascii="Times New Roman" w:hAnsi="Times New Roman" w:cs="Times New Roman"/>
          <w:sz w:val="24"/>
          <w:szCs w:val="24"/>
        </w:rPr>
        <w:t>i</w:t>
      </w:r>
      <w:r w:rsidR="00581D0F" w:rsidRPr="00581D0F">
        <w:rPr>
          <w:rFonts w:ascii="Times New Roman" w:hAnsi="Times New Roman" w:cs="Times New Roman"/>
          <w:sz w:val="24"/>
          <w:szCs w:val="24"/>
        </w:rPr>
        <w:t xml:space="preserve"> della esclusione dalla gara o </w:t>
      </w:r>
      <w:r w:rsidR="00581D0F">
        <w:rPr>
          <w:rFonts w:ascii="Times New Roman" w:hAnsi="Times New Roman" w:cs="Times New Roman"/>
          <w:sz w:val="24"/>
          <w:szCs w:val="24"/>
        </w:rPr>
        <w:t>del</w:t>
      </w:r>
      <w:r w:rsidR="00581D0F" w:rsidRPr="00581D0F">
        <w:rPr>
          <w:rFonts w:ascii="Times New Roman" w:hAnsi="Times New Roman" w:cs="Times New Roman"/>
          <w:sz w:val="24"/>
          <w:szCs w:val="24"/>
        </w:rPr>
        <w:t>la risoluzione del contratto.</w:t>
      </w:r>
      <w:r>
        <w:rPr>
          <w:rFonts w:ascii="Times New Roman" w:hAnsi="Times New Roman" w:cs="Times New Roman"/>
          <w:sz w:val="24"/>
          <w:szCs w:val="24"/>
        </w:rPr>
        <w:t xml:space="preserve"> </w:t>
      </w:r>
    </w:p>
    <w:p w:rsidR="00532FD9" w:rsidRDefault="00532FD9" w:rsidP="000A6E96">
      <w:pPr>
        <w:pStyle w:val="Paragrafoelenco"/>
        <w:ind w:left="0" w:right="140"/>
        <w:jc w:val="center"/>
        <w:rPr>
          <w:rFonts w:ascii="Times New Roman" w:hAnsi="Times New Roman" w:cs="Times New Roman"/>
          <w:b/>
          <w:sz w:val="24"/>
          <w:szCs w:val="24"/>
        </w:rPr>
      </w:pPr>
    </w:p>
    <w:p w:rsidR="00B268A2" w:rsidRPr="00532FD9" w:rsidRDefault="00532FD9" w:rsidP="000A6E96">
      <w:pPr>
        <w:pStyle w:val="Paragrafoelenco"/>
        <w:ind w:left="0" w:right="140"/>
        <w:jc w:val="center"/>
        <w:rPr>
          <w:rFonts w:ascii="Times New Roman" w:hAnsi="Times New Roman" w:cs="Times New Roman"/>
          <w:b/>
          <w:sz w:val="24"/>
          <w:szCs w:val="24"/>
        </w:rPr>
      </w:pPr>
      <w:r w:rsidRPr="00532FD9">
        <w:rPr>
          <w:rFonts w:ascii="Times New Roman" w:hAnsi="Times New Roman" w:cs="Times New Roman"/>
          <w:b/>
          <w:sz w:val="24"/>
          <w:szCs w:val="24"/>
        </w:rPr>
        <w:t>Art.3</w:t>
      </w:r>
    </w:p>
    <w:p w:rsidR="00532FD9" w:rsidRDefault="00532FD9" w:rsidP="000A6E96">
      <w:pPr>
        <w:pStyle w:val="Paragrafoelenco"/>
        <w:ind w:left="0" w:right="140"/>
        <w:jc w:val="both"/>
        <w:rPr>
          <w:rFonts w:ascii="Times New Roman" w:hAnsi="Times New Roman" w:cs="Times New Roman"/>
          <w:sz w:val="24"/>
          <w:szCs w:val="24"/>
        </w:rPr>
      </w:pPr>
      <w:r>
        <w:rPr>
          <w:rFonts w:ascii="Times New Roman" w:hAnsi="Times New Roman" w:cs="Times New Roman"/>
          <w:sz w:val="24"/>
          <w:szCs w:val="24"/>
        </w:rPr>
        <w:t>Il co</w:t>
      </w:r>
      <w:r w:rsidR="00581D0F">
        <w:rPr>
          <w:rFonts w:ascii="Times New Roman" w:hAnsi="Times New Roman" w:cs="Times New Roman"/>
          <w:sz w:val="24"/>
          <w:szCs w:val="24"/>
        </w:rPr>
        <w:t xml:space="preserve">ntenuto del Patto di integrità </w:t>
      </w:r>
      <w:r>
        <w:rPr>
          <w:rFonts w:ascii="Times New Roman" w:hAnsi="Times New Roman" w:cs="Times New Roman"/>
          <w:sz w:val="24"/>
          <w:szCs w:val="24"/>
        </w:rPr>
        <w:t>rester</w:t>
      </w:r>
      <w:r w:rsidR="00581D0F">
        <w:rPr>
          <w:rFonts w:ascii="Times New Roman" w:hAnsi="Times New Roman" w:cs="Times New Roman"/>
          <w:sz w:val="24"/>
          <w:szCs w:val="24"/>
        </w:rPr>
        <w:t>à</w:t>
      </w:r>
      <w:r>
        <w:rPr>
          <w:rFonts w:ascii="Times New Roman" w:hAnsi="Times New Roman" w:cs="Times New Roman"/>
          <w:sz w:val="24"/>
          <w:szCs w:val="24"/>
        </w:rPr>
        <w:t xml:space="preserve"> in vigore sino alla completa esecuzione del contratto</w:t>
      </w:r>
      <w:r w:rsidR="004668EA">
        <w:rPr>
          <w:rFonts w:ascii="Times New Roman" w:hAnsi="Times New Roman" w:cs="Times New Roman"/>
          <w:sz w:val="24"/>
          <w:szCs w:val="24"/>
        </w:rPr>
        <w:t>, compreso l’eventuale collaudo</w:t>
      </w:r>
      <w:r>
        <w:rPr>
          <w:rFonts w:ascii="Times New Roman" w:hAnsi="Times New Roman" w:cs="Times New Roman"/>
          <w:sz w:val="24"/>
          <w:szCs w:val="24"/>
        </w:rPr>
        <w:t>. Il presente Patto dovrà essere richiamato dal contratto quale allegato allo stesso onde formarne parte integrante, sostanziale e pattizia.</w:t>
      </w:r>
    </w:p>
    <w:p w:rsidR="00532FD9" w:rsidRDefault="00532FD9" w:rsidP="000A6E96">
      <w:pPr>
        <w:pStyle w:val="Paragrafoelenco"/>
        <w:ind w:left="0" w:right="140"/>
        <w:jc w:val="both"/>
        <w:rPr>
          <w:rFonts w:ascii="Times New Roman" w:hAnsi="Times New Roman" w:cs="Times New Roman"/>
          <w:sz w:val="24"/>
          <w:szCs w:val="24"/>
        </w:rPr>
      </w:pPr>
    </w:p>
    <w:p w:rsidR="00532FD9" w:rsidRPr="00532FD9" w:rsidRDefault="00532FD9" w:rsidP="000A6E96">
      <w:pPr>
        <w:pStyle w:val="Paragrafoelenco"/>
        <w:ind w:left="0" w:right="140"/>
        <w:jc w:val="center"/>
        <w:rPr>
          <w:rFonts w:ascii="Times New Roman" w:hAnsi="Times New Roman" w:cs="Times New Roman"/>
          <w:b/>
          <w:sz w:val="24"/>
          <w:szCs w:val="24"/>
        </w:rPr>
      </w:pPr>
      <w:r w:rsidRPr="00532FD9">
        <w:rPr>
          <w:rFonts w:ascii="Times New Roman" w:hAnsi="Times New Roman" w:cs="Times New Roman"/>
          <w:b/>
          <w:sz w:val="24"/>
          <w:szCs w:val="24"/>
        </w:rPr>
        <w:t>Art.4</w:t>
      </w:r>
    </w:p>
    <w:p w:rsidR="00532FD9" w:rsidRDefault="00532FD9" w:rsidP="000A6E96">
      <w:pPr>
        <w:pStyle w:val="Paragrafoelenco"/>
        <w:ind w:left="0" w:right="140"/>
        <w:jc w:val="both"/>
        <w:rPr>
          <w:rFonts w:ascii="Times New Roman" w:hAnsi="Times New Roman" w:cs="Times New Roman"/>
          <w:sz w:val="24"/>
          <w:szCs w:val="24"/>
        </w:rPr>
      </w:pPr>
      <w:r>
        <w:rPr>
          <w:rFonts w:ascii="Times New Roman" w:hAnsi="Times New Roman" w:cs="Times New Roman"/>
          <w:sz w:val="24"/>
          <w:szCs w:val="24"/>
        </w:rPr>
        <w:t xml:space="preserve">Il presente patto deve essere obbligatoriamente sottoscritto in calce </w:t>
      </w:r>
      <w:r w:rsidR="00650BC9">
        <w:rPr>
          <w:rFonts w:ascii="Times New Roman" w:hAnsi="Times New Roman" w:cs="Times New Roman"/>
          <w:sz w:val="24"/>
          <w:szCs w:val="24"/>
        </w:rPr>
        <w:t xml:space="preserve">ed in ogni sua pagina, dal legale rappresentante della società partecipante ovvero, in caso di consorzi o raggruppamenti temporanei di imprese, dal rappresentante degli stessi e deve essere presentato unitamente all’offerta. La mancata consegna di tale patto debitamente sottoscritto comporterà l’esclusione dalla gara. </w:t>
      </w:r>
    </w:p>
    <w:p w:rsidR="00650BC9" w:rsidRDefault="00650BC9" w:rsidP="000A6E96">
      <w:pPr>
        <w:pStyle w:val="Paragrafoelenco"/>
        <w:ind w:left="0" w:right="140"/>
        <w:jc w:val="both"/>
        <w:rPr>
          <w:rFonts w:ascii="Times New Roman" w:hAnsi="Times New Roman" w:cs="Times New Roman"/>
          <w:sz w:val="24"/>
          <w:szCs w:val="24"/>
        </w:rPr>
      </w:pPr>
    </w:p>
    <w:p w:rsidR="00650BC9" w:rsidRDefault="00650BC9" w:rsidP="000A6E96">
      <w:pPr>
        <w:pStyle w:val="Paragrafoelenco"/>
        <w:ind w:left="0" w:right="140"/>
        <w:jc w:val="center"/>
        <w:rPr>
          <w:rFonts w:ascii="Times New Roman" w:hAnsi="Times New Roman" w:cs="Times New Roman"/>
          <w:b/>
          <w:sz w:val="24"/>
          <w:szCs w:val="24"/>
        </w:rPr>
      </w:pPr>
      <w:r w:rsidRPr="00650BC9">
        <w:rPr>
          <w:rFonts w:ascii="Times New Roman" w:hAnsi="Times New Roman" w:cs="Times New Roman"/>
          <w:b/>
          <w:sz w:val="24"/>
          <w:szCs w:val="24"/>
        </w:rPr>
        <w:t>Art.5</w:t>
      </w:r>
    </w:p>
    <w:p w:rsidR="00650BC9" w:rsidRDefault="00650BC9" w:rsidP="000A6E96">
      <w:pPr>
        <w:pStyle w:val="Paragrafoelenco"/>
        <w:ind w:left="0" w:right="140"/>
        <w:jc w:val="both"/>
        <w:rPr>
          <w:rFonts w:ascii="Times New Roman" w:hAnsi="Times New Roman" w:cs="Times New Roman"/>
          <w:sz w:val="24"/>
          <w:szCs w:val="24"/>
        </w:rPr>
      </w:pPr>
      <w:r>
        <w:rPr>
          <w:rFonts w:ascii="Times New Roman" w:hAnsi="Times New Roman" w:cs="Times New Roman"/>
          <w:sz w:val="24"/>
          <w:szCs w:val="24"/>
        </w:rPr>
        <w:t xml:space="preserve">Ogni controversia relativa all’interpretazione ed esecuzione del Patto di integrità fra la stazione appaltante ed i concorrenti e tra gli stessi concorrenti sarà risolta dall’Autorità Giudiziaria competente. </w:t>
      </w:r>
    </w:p>
    <w:p w:rsidR="000A33B4" w:rsidRDefault="000A33B4" w:rsidP="000A6E96">
      <w:pPr>
        <w:pStyle w:val="Paragrafoelenco"/>
        <w:ind w:left="0" w:right="140"/>
        <w:jc w:val="both"/>
        <w:rPr>
          <w:rFonts w:ascii="Times New Roman" w:hAnsi="Times New Roman" w:cs="Times New Roman"/>
          <w:sz w:val="24"/>
          <w:szCs w:val="24"/>
        </w:rPr>
      </w:pPr>
    </w:p>
    <w:p w:rsidR="000A33B4" w:rsidRDefault="00581D0F" w:rsidP="000A6E96">
      <w:pPr>
        <w:pStyle w:val="Paragrafoelenco"/>
        <w:ind w:left="0" w:right="140"/>
        <w:jc w:val="both"/>
        <w:rPr>
          <w:rFonts w:ascii="Times New Roman" w:hAnsi="Times New Roman" w:cs="Times New Roman"/>
          <w:sz w:val="24"/>
          <w:szCs w:val="24"/>
        </w:rPr>
      </w:pPr>
      <w:r>
        <w:rPr>
          <w:rFonts w:ascii="Times New Roman" w:hAnsi="Times New Roman" w:cs="Times New Roman"/>
          <w:sz w:val="24"/>
          <w:szCs w:val="24"/>
        </w:rPr>
        <w:t>Luogo e data</w:t>
      </w:r>
    </w:p>
    <w:p w:rsidR="00D3351F" w:rsidRPr="00581D0F" w:rsidRDefault="00D3351F" w:rsidP="000A6E96">
      <w:pPr>
        <w:pStyle w:val="Paragrafoelenco"/>
        <w:ind w:left="5670" w:right="140"/>
        <w:jc w:val="both"/>
        <w:rPr>
          <w:rFonts w:ascii="Times New Roman" w:hAnsi="Times New Roman" w:cs="Times New Roman"/>
          <w:sz w:val="24"/>
          <w:szCs w:val="24"/>
        </w:rPr>
      </w:pPr>
      <w:r w:rsidRPr="00581D0F">
        <w:rPr>
          <w:rFonts w:ascii="Times New Roman" w:hAnsi="Times New Roman" w:cs="Times New Roman"/>
          <w:sz w:val="24"/>
          <w:szCs w:val="24"/>
        </w:rPr>
        <w:t>Per la società:</w:t>
      </w:r>
    </w:p>
    <w:p w:rsidR="00D3351F" w:rsidRDefault="00D3351F" w:rsidP="000A6E96">
      <w:pPr>
        <w:pStyle w:val="Paragrafoelenco"/>
        <w:ind w:left="5670" w:right="140"/>
        <w:jc w:val="both"/>
        <w:rPr>
          <w:rFonts w:ascii="Times New Roman" w:hAnsi="Times New Roman" w:cs="Times New Roman"/>
          <w:sz w:val="24"/>
          <w:szCs w:val="24"/>
        </w:rPr>
      </w:pPr>
      <w:r>
        <w:rPr>
          <w:rFonts w:ascii="Times New Roman" w:hAnsi="Times New Roman" w:cs="Times New Roman"/>
          <w:sz w:val="24"/>
          <w:szCs w:val="24"/>
        </w:rPr>
        <w:t>Il legale rappresentante:</w:t>
      </w:r>
    </w:p>
    <w:p w:rsidR="00D3351F" w:rsidRPr="00650BC9" w:rsidRDefault="000A6E96" w:rsidP="000A6E96">
      <w:pPr>
        <w:pStyle w:val="Paragrafoelenco"/>
        <w:ind w:left="5670" w:right="140"/>
        <w:jc w:val="both"/>
        <w:rPr>
          <w:rFonts w:ascii="Times New Roman" w:hAnsi="Times New Roman" w:cs="Times New Roman"/>
          <w:sz w:val="24"/>
          <w:szCs w:val="24"/>
        </w:rPr>
      </w:pPr>
      <w:r>
        <w:rPr>
          <w:rFonts w:ascii="Times New Roman" w:hAnsi="Times New Roman" w:cs="Times New Roman"/>
          <w:sz w:val="24"/>
          <w:szCs w:val="24"/>
        </w:rPr>
        <w:t>_________________</w:t>
      </w:r>
    </w:p>
    <w:p w:rsidR="000A6E96" w:rsidRDefault="000A6E96" w:rsidP="000A6E96">
      <w:pPr>
        <w:pStyle w:val="Paragrafoelenco"/>
        <w:ind w:left="5670" w:right="140"/>
        <w:jc w:val="both"/>
        <w:rPr>
          <w:rFonts w:ascii="Times New Roman" w:hAnsi="Times New Roman" w:cs="Times New Roman"/>
          <w:sz w:val="24"/>
          <w:szCs w:val="24"/>
        </w:rPr>
      </w:pPr>
    </w:p>
    <w:p w:rsidR="000A6E96" w:rsidRDefault="000A6E96" w:rsidP="000A6E96">
      <w:pPr>
        <w:pStyle w:val="Paragrafoelenco"/>
        <w:ind w:left="5670" w:right="140"/>
        <w:jc w:val="both"/>
        <w:rPr>
          <w:rFonts w:ascii="Times New Roman" w:hAnsi="Times New Roman" w:cs="Times New Roman"/>
          <w:sz w:val="24"/>
          <w:szCs w:val="24"/>
        </w:rPr>
      </w:pPr>
      <w:bookmarkStart w:id="0" w:name="_GoBack"/>
      <w:bookmarkEnd w:id="0"/>
    </w:p>
    <w:p w:rsidR="000A33B4" w:rsidRDefault="00581D0F" w:rsidP="000A6E96">
      <w:pPr>
        <w:pStyle w:val="Paragrafoelenco"/>
        <w:ind w:left="5670" w:right="140"/>
        <w:jc w:val="both"/>
        <w:rPr>
          <w:rFonts w:ascii="Times New Roman" w:hAnsi="Times New Roman" w:cs="Times New Roman"/>
          <w:sz w:val="24"/>
          <w:szCs w:val="24"/>
        </w:rPr>
      </w:pPr>
      <w:r>
        <w:rPr>
          <w:rFonts w:ascii="Times New Roman" w:hAnsi="Times New Roman" w:cs="Times New Roman"/>
          <w:sz w:val="24"/>
          <w:szCs w:val="24"/>
        </w:rPr>
        <w:t>Per il Ministero</w:t>
      </w:r>
    </w:p>
    <w:p w:rsidR="00581D0F" w:rsidRPr="00581D0F" w:rsidRDefault="00581D0F" w:rsidP="000A6E96">
      <w:pPr>
        <w:pStyle w:val="Paragrafoelenco"/>
        <w:ind w:left="5670" w:right="140"/>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81D0F" w:rsidRDefault="00581D0F" w:rsidP="000A6E96">
      <w:pPr>
        <w:pStyle w:val="Paragrafoelenco"/>
        <w:ind w:left="5670"/>
        <w:jc w:val="both"/>
        <w:rPr>
          <w:rFonts w:ascii="Times New Roman" w:hAnsi="Times New Roman" w:cs="Times New Roman"/>
          <w:sz w:val="24"/>
          <w:szCs w:val="24"/>
        </w:rPr>
      </w:pPr>
    </w:p>
    <w:sectPr w:rsidR="00581D0F" w:rsidSect="008C6E5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51F" w:rsidRDefault="00D3351F" w:rsidP="00D3351F">
      <w:pPr>
        <w:spacing w:after="0" w:line="240" w:lineRule="auto"/>
      </w:pPr>
      <w:r>
        <w:separator/>
      </w:r>
    </w:p>
  </w:endnote>
  <w:endnote w:type="continuationSeparator" w:id="0">
    <w:p w:rsidR="00D3351F" w:rsidRDefault="00D3351F" w:rsidP="00D3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51F" w:rsidRDefault="00D3351F" w:rsidP="00D3351F">
      <w:pPr>
        <w:spacing w:after="0" w:line="240" w:lineRule="auto"/>
      </w:pPr>
      <w:r>
        <w:separator/>
      </w:r>
    </w:p>
  </w:footnote>
  <w:footnote w:type="continuationSeparator" w:id="0">
    <w:p w:rsidR="00D3351F" w:rsidRDefault="00D3351F" w:rsidP="00D335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82ED6"/>
    <w:multiLevelType w:val="hybridMultilevel"/>
    <w:tmpl w:val="1BF03CA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34FC53F7"/>
    <w:multiLevelType w:val="hybridMultilevel"/>
    <w:tmpl w:val="F402A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6646475"/>
    <w:multiLevelType w:val="hybridMultilevel"/>
    <w:tmpl w:val="2CB0C470"/>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3">
    <w:nsid w:val="4EC0695B"/>
    <w:multiLevelType w:val="hybridMultilevel"/>
    <w:tmpl w:val="515A8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51679"/>
    <w:rsid w:val="00084BFD"/>
    <w:rsid w:val="000A33B4"/>
    <w:rsid w:val="000A6E96"/>
    <w:rsid w:val="000D2739"/>
    <w:rsid w:val="00143A78"/>
    <w:rsid w:val="001A5418"/>
    <w:rsid w:val="001E3A8D"/>
    <w:rsid w:val="00251679"/>
    <w:rsid w:val="00291A56"/>
    <w:rsid w:val="003F46F7"/>
    <w:rsid w:val="004346B7"/>
    <w:rsid w:val="0045212F"/>
    <w:rsid w:val="004668EA"/>
    <w:rsid w:val="00483D76"/>
    <w:rsid w:val="00532FD9"/>
    <w:rsid w:val="00545BF8"/>
    <w:rsid w:val="00581D0F"/>
    <w:rsid w:val="00581FC0"/>
    <w:rsid w:val="00650BC9"/>
    <w:rsid w:val="006D73EA"/>
    <w:rsid w:val="008C6E50"/>
    <w:rsid w:val="00A2335A"/>
    <w:rsid w:val="00B268A2"/>
    <w:rsid w:val="00B86705"/>
    <w:rsid w:val="00BD7876"/>
    <w:rsid w:val="00BF65D2"/>
    <w:rsid w:val="00D17684"/>
    <w:rsid w:val="00D3351F"/>
    <w:rsid w:val="00E25F16"/>
    <w:rsid w:val="00E81610"/>
    <w:rsid w:val="00F5233F"/>
    <w:rsid w:val="00F92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884AE-A1FB-4D2F-BE24-27D5571B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16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92F35"/>
    <w:pPr>
      <w:ind w:left="720"/>
      <w:contextualSpacing/>
    </w:pPr>
  </w:style>
  <w:style w:type="paragraph" w:styleId="Intestazione">
    <w:name w:val="header"/>
    <w:basedOn w:val="Normale"/>
    <w:link w:val="IntestazioneCarattere"/>
    <w:uiPriority w:val="99"/>
    <w:unhideWhenUsed/>
    <w:rsid w:val="00D335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351F"/>
  </w:style>
  <w:style w:type="paragraph" w:styleId="Pidipagina">
    <w:name w:val="footer"/>
    <w:basedOn w:val="Normale"/>
    <w:link w:val="PidipaginaCarattere"/>
    <w:uiPriority w:val="99"/>
    <w:unhideWhenUsed/>
    <w:rsid w:val="00D335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3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2210A-06E3-49DF-A90B-715CFC80D3F5}"/>
</file>

<file path=customXml/itemProps2.xml><?xml version="1.0" encoding="utf-8"?>
<ds:datastoreItem xmlns:ds="http://schemas.openxmlformats.org/officeDocument/2006/customXml" ds:itemID="{F072E96C-AB66-4303-87FC-EE6004B4B9F9}"/>
</file>

<file path=customXml/itemProps3.xml><?xml version="1.0" encoding="utf-8"?>
<ds:datastoreItem xmlns:ds="http://schemas.openxmlformats.org/officeDocument/2006/customXml" ds:itemID="{D58755FF-D71A-40E3-8A63-33E428318515}"/>
</file>

<file path=customXml/itemProps4.xml><?xml version="1.0" encoding="utf-8"?>
<ds:datastoreItem xmlns:ds="http://schemas.openxmlformats.org/officeDocument/2006/customXml" ds:itemID="{A5ECE901-D3D3-4C67-BD06-224FF333478F}"/>
</file>

<file path=docProps/app.xml><?xml version="1.0" encoding="utf-8"?>
<Properties xmlns="http://schemas.openxmlformats.org/officeDocument/2006/extended-properties" xmlns:vt="http://schemas.openxmlformats.org/officeDocument/2006/docPropsVTypes">
  <Template>Normal.dotm</Template>
  <TotalTime>10</TotalTime>
  <Pages>2</Pages>
  <Words>652</Words>
  <Characters>3723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fmartino</dc:creator>
  <cp:lastModifiedBy>Marino Alessio</cp:lastModifiedBy>
  <cp:revision>4</cp:revision>
  <cp:lastPrinted>2014-06-19T13:52:00Z</cp:lastPrinted>
  <dcterms:created xsi:type="dcterms:W3CDTF">2014-06-25T07:53:00Z</dcterms:created>
  <dcterms:modified xsi:type="dcterms:W3CDTF">2014-10-10T13:07:00Z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9300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