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0A8D" w14:textId="77777777" w:rsidR="00580010" w:rsidRPr="002F35C7" w:rsidRDefault="00580010" w:rsidP="00580010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F35C7">
        <w:rPr>
          <w:b/>
          <w:bCs/>
          <w:sz w:val="26"/>
          <w:szCs w:val="26"/>
        </w:rPr>
        <w:t>Informativa sul trattamento dei dati personali</w:t>
      </w:r>
    </w:p>
    <w:p w14:paraId="5C6D3425" w14:textId="3ED9535E" w:rsidR="00580010" w:rsidRPr="002F35C7" w:rsidRDefault="00580010" w:rsidP="00580010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F35C7">
        <w:rPr>
          <w:b/>
          <w:bCs/>
          <w:i/>
          <w:iCs/>
          <w:sz w:val="26"/>
          <w:szCs w:val="26"/>
        </w:rPr>
        <w:t>ex</w:t>
      </w:r>
      <w:r w:rsidRPr="002F35C7">
        <w:rPr>
          <w:b/>
          <w:bCs/>
          <w:sz w:val="26"/>
          <w:szCs w:val="26"/>
        </w:rPr>
        <w:t xml:space="preserve"> artt. 13 e 14 del Regolamento UE 2016/679</w:t>
      </w:r>
    </w:p>
    <w:p w14:paraId="647663A7" w14:textId="77777777" w:rsidR="00580010" w:rsidRDefault="00580010" w:rsidP="00580010">
      <w:pPr>
        <w:spacing w:after="0" w:line="240" w:lineRule="auto"/>
        <w:jc w:val="both"/>
      </w:pPr>
    </w:p>
    <w:p w14:paraId="2CD9F34F" w14:textId="77777777" w:rsidR="00580010" w:rsidRDefault="00580010" w:rsidP="00580010">
      <w:pPr>
        <w:spacing w:after="0" w:line="240" w:lineRule="auto"/>
        <w:jc w:val="both"/>
      </w:pPr>
    </w:p>
    <w:p w14:paraId="4057D7EB" w14:textId="77777777" w:rsidR="00580010" w:rsidRPr="002F35C7" w:rsidRDefault="00580010" w:rsidP="00580010">
      <w:pPr>
        <w:spacing w:after="0" w:line="240" w:lineRule="auto"/>
        <w:jc w:val="both"/>
        <w:rPr>
          <w:b/>
          <w:bCs/>
          <w:sz w:val="23"/>
          <w:szCs w:val="23"/>
        </w:rPr>
      </w:pPr>
      <w:r w:rsidRPr="002F35C7">
        <w:rPr>
          <w:b/>
          <w:bCs/>
          <w:sz w:val="23"/>
          <w:szCs w:val="23"/>
        </w:rPr>
        <w:t>TITOLARE DEL TRATTAMENTO</w:t>
      </w:r>
    </w:p>
    <w:p w14:paraId="05033162" w14:textId="77777777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  <w:r w:rsidRPr="002F35C7">
        <w:rPr>
          <w:sz w:val="23"/>
          <w:szCs w:val="23"/>
        </w:rPr>
        <w:t>Il titolare del trattamento dei dati personali è il Ministero del Lavoro e delle Politiche Sociali (di seguito “Ministero”), con sede in Via Vittorio Veneto 56, 00187, Roma.</w:t>
      </w:r>
    </w:p>
    <w:p w14:paraId="668A3C5D" w14:textId="77777777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</w:p>
    <w:p w14:paraId="603AABBA" w14:textId="77777777" w:rsidR="00580010" w:rsidRPr="002F35C7" w:rsidRDefault="00580010" w:rsidP="00580010">
      <w:pPr>
        <w:spacing w:after="0" w:line="240" w:lineRule="auto"/>
        <w:jc w:val="both"/>
        <w:rPr>
          <w:b/>
          <w:bCs/>
          <w:sz w:val="23"/>
          <w:szCs w:val="23"/>
        </w:rPr>
      </w:pPr>
      <w:r w:rsidRPr="002F35C7">
        <w:rPr>
          <w:b/>
          <w:bCs/>
          <w:sz w:val="23"/>
          <w:szCs w:val="23"/>
        </w:rPr>
        <w:t>RESPONSABILE PER LA PROTEZIONE DEI DATI PERSONALI</w:t>
      </w:r>
    </w:p>
    <w:p w14:paraId="45DAE6A5" w14:textId="490316BC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  <w:r w:rsidRPr="002F35C7">
        <w:rPr>
          <w:sz w:val="23"/>
          <w:szCs w:val="23"/>
        </w:rPr>
        <w:t xml:space="preserve">Il nominativo del Responsabile della Protezione dei dati (raggiungibile all’indirizzo </w:t>
      </w:r>
      <w:r w:rsidRPr="002F35C7">
        <w:rPr>
          <w:i/>
          <w:iCs/>
          <w:sz w:val="23"/>
          <w:szCs w:val="23"/>
        </w:rPr>
        <w:t>dpo@lavoro.gov.it</w:t>
      </w:r>
      <w:r w:rsidRPr="002F35C7">
        <w:rPr>
          <w:sz w:val="23"/>
          <w:szCs w:val="23"/>
        </w:rPr>
        <w:t xml:space="preserve">) è disponibile nella pagina dedicata del MLPS, consultabile al seguente link: </w:t>
      </w:r>
      <w:bookmarkStart w:id="0" w:name="_Hlk220679995"/>
      <w:r w:rsidR="00D328EA" w:rsidRPr="002F35C7">
        <w:rPr>
          <w:i/>
          <w:iCs/>
          <w:sz w:val="23"/>
          <w:szCs w:val="23"/>
        </w:rPr>
        <w:t>https://trasparenza.lavoro.gov.it/contenuto6_protezione-dei-dati-personali_746.html</w:t>
      </w:r>
      <w:bookmarkEnd w:id="0"/>
      <w:r w:rsidRPr="002F35C7">
        <w:rPr>
          <w:sz w:val="23"/>
          <w:szCs w:val="23"/>
        </w:rPr>
        <w:t>.</w:t>
      </w:r>
    </w:p>
    <w:p w14:paraId="79CF2D3E" w14:textId="77777777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</w:p>
    <w:p w14:paraId="1C07938B" w14:textId="77777777" w:rsidR="00580010" w:rsidRPr="002F35C7" w:rsidRDefault="00580010" w:rsidP="00580010">
      <w:pPr>
        <w:spacing w:after="0" w:line="240" w:lineRule="auto"/>
        <w:jc w:val="both"/>
        <w:rPr>
          <w:b/>
          <w:bCs/>
          <w:sz w:val="23"/>
          <w:szCs w:val="23"/>
        </w:rPr>
      </w:pPr>
      <w:r w:rsidRPr="002F35C7">
        <w:rPr>
          <w:b/>
          <w:bCs/>
          <w:sz w:val="23"/>
          <w:szCs w:val="23"/>
        </w:rPr>
        <w:t>TIPOLOGIA DI DATI TRATTATI</w:t>
      </w:r>
    </w:p>
    <w:p w14:paraId="69B40440" w14:textId="348B7E9E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  <w:r w:rsidRPr="002F35C7">
        <w:rPr>
          <w:sz w:val="23"/>
          <w:szCs w:val="23"/>
        </w:rPr>
        <w:t>Il titolare del trattamento tratterà dati personali</w:t>
      </w:r>
      <w:r w:rsidR="00D64AC3" w:rsidRPr="002F35C7">
        <w:rPr>
          <w:sz w:val="23"/>
          <w:szCs w:val="23"/>
        </w:rPr>
        <w:t xml:space="preserve"> quali, nello specifico,</w:t>
      </w:r>
      <w:r w:rsidRPr="002F35C7">
        <w:rPr>
          <w:sz w:val="23"/>
          <w:szCs w:val="23"/>
        </w:rPr>
        <w:t xml:space="preserve"> </w:t>
      </w:r>
      <w:r w:rsidR="00AE6BD2">
        <w:rPr>
          <w:sz w:val="23"/>
          <w:szCs w:val="23"/>
        </w:rPr>
        <w:t xml:space="preserve">dati anagrafici, </w:t>
      </w:r>
      <w:r w:rsidRPr="002F35C7">
        <w:rPr>
          <w:sz w:val="23"/>
          <w:szCs w:val="23"/>
        </w:rPr>
        <w:t>luogo e data di nascita, codice fiscale, dati economico-finanziari e reddituali, sesso, contatto telefonico, contatto e-mail, indirizzo di residenza e di domicilio</w:t>
      </w:r>
      <w:r w:rsidR="00D64AC3" w:rsidRPr="002F35C7">
        <w:rPr>
          <w:sz w:val="23"/>
          <w:szCs w:val="23"/>
        </w:rPr>
        <w:t>,</w:t>
      </w:r>
      <w:r w:rsidRPr="002F35C7">
        <w:rPr>
          <w:sz w:val="23"/>
          <w:szCs w:val="23"/>
        </w:rPr>
        <w:t xml:space="preserve"> nonché </w:t>
      </w:r>
      <w:r w:rsidR="00D64AC3" w:rsidRPr="002F35C7">
        <w:rPr>
          <w:sz w:val="23"/>
          <w:szCs w:val="23"/>
        </w:rPr>
        <w:t xml:space="preserve">eventuali </w:t>
      </w:r>
      <w:r w:rsidRPr="002F35C7">
        <w:rPr>
          <w:sz w:val="23"/>
          <w:szCs w:val="23"/>
        </w:rPr>
        <w:t>dati giudiziari</w:t>
      </w:r>
      <w:r w:rsidR="00BB471B" w:rsidRPr="002F35C7">
        <w:rPr>
          <w:sz w:val="23"/>
          <w:szCs w:val="23"/>
        </w:rPr>
        <w:t>, ai sensi dell’art. 10 del Regolamento UE 2016/679.</w:t>
      </w:r>
    </w:p>
    <w:p w14:paraId="3A13F367" w14:textId="77777777" w:rsidR="00580010" w:rsidRDefault="00580010" w:rsidP="00580010">
      <w:pPr>
        <w:spacing w:after="0" w:line="240" w:lineRule="auto"/>
        <w:jc w:val="both"/>
        <w:rPr>
          <w:b/>
          <w:bCs/>
          <w:sz w:val="23"/>
          <w:szCs w:val="23"/>
        </w:rPr>
      </w:pPr>
    </w:p>
    <w:p w14:paraId="7DF8666D" w14:textId="77777777" w:rsidR="00C8198B" w:rsidRPr="002F35C7" w:rsidRDefault="00C8198B" w:rsidP="00C8198B">
      <w:pPr>
        <w:spacing w:after="0" w:line="240" w:lineRule="auto"/>
        <w:jc w:val="both"/>
        <w:rPr>
          <w:b/>
          <w:bCs/>
          <w:sz w:val="23"/>
          <w:szCs w:val="23"/>
        </w:rPr>
      </w:pPr>
      <w:r w:rsidRPr="002F35C7">
        <w:rPr>
          <w:b/>
          <w:bCs/>
          <w:sz w:val="23"/>
          <w:szCs w:val="23"/>
        </w:rPr>
        <w:t>FONTI DA CUI HANNO ORIGINE I DATI</w:t>
      </w:r>
    </w:p>
    <w:p w14:paraId="2D665352" w14:textId="33C7ACCE" w:rsidR="00C8198B" w:rsidRPr="00C8198B" w:rsidRDefault="00C8198B" w:rsidP="00580010">
      <w:pPr>
        <w:spacing w:after="0" w:line="240" w:lineRule="auto"/>
        <w:jc w:val="both"/>
        <w:rPr>
          <w:sz w:val="23"/>
          <w:szCs w:val="23"/>
        </w:rPr>
      </w:pPr>
      <w:r w:rsidRPr="002F35C7">
        <w:rPr>
          <w:sz w:val="23"/>
          <w:szCs w:val="23"/>
        </w:rPr>
        <w:t>I dati trattati sono raccolti attraverso la ricezione dell'istanza e di eventuali integrazioni effettuate dall'impresa richiedente.</w:t>
      </w:r>
    </w:p>
    <w:p w14:paraId="48C9BA2F" w14:textId="77777777" w:rsidR="00C8198B" w:rsidRPr="002F35C7" w:rsidRDefault="00C8198B" w:rsidP="00580010">
      <w:pPr>
        <w:spacing w:after="0" w:line="240" w:lineRule="auto"/>
        <w:jc w:val="both"/>
        <w:rPr>
          <w:b/>
          <w:bCs/>
          <w:sz w:val="23"/>
          <w:szCs w:val="23"/>
        </w:rPr>
      </w:pPr>
    </w:p>
    <w:p w14:paraId="2A6D7C54" w14:textId="77777777" w:rsidR="00580010" w:rsidRPr="002F35C7" w:rsidRDefault="00580010" w:rsidP="00580010">
      <w:pPr>
        <w:spacing w:after="0" w:line="240" w:lineRule="auto"/>
        <w:jc w:val="both"/>
        <w:rPr>
          <w:b/>
          <w:bCs/>
          <w:sz w:val="23"/>
          <w:szCs w:val="23"/>
        </w:rPr>
      </w:pPr>
      <w:r w:rsidRPr="002F35C7">
        <w:rPr>
          <w:b/>
          <w:bCs/>
          <w:sz w:val="23"/>
          <w:szCs w:val="23"/>
        </w:rPr>
        <w:t>FINALITA’ E BASE GIURIDICA DEL TRATTAMENTO</w:t>
      </w:r>
    </w:p>
    <w:p w14:paraId="4547680D" w14:textId="77777777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  <w:r w:rsidRPr="002F35C7">
        <w:rPr>
          <w:sz w:val="23"/>
          <w:szCs w:val="23"/>
        </w:rPr>
        <w:t>I dati personali raccolti saranno trattati, conservati ed archiviati dal Ministero per adempimenti operativi, amministrativo-contabili e/o di altra natura connessi alla gestione delle attività istituzionali e per adempimenti legati ad obblighi di legge.</w:t>
      </w:r>
    </w:p>
    <w:p w14:paraId="5F6F83C7" w14:textId="0C50CD39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  <w:r w:rsidRPr="002F35C7">
        <w:rPr>
          <w:sz w:val="23"/>
          <w:szCs w:val="23"/>
        </w:rPr>
        <w:t>In particolare, i dati personali raccolti a seguito di istanza saranno trattati dal titolare nell’ambito della procedura di concessione dei trattamenti in deroga di integrazione salariale per aree di crisi complessa</w:t>
      </w:r>
      <w:r w:rsidR="003266E2" w:rsidRPr="002F35C7">
        <w:rPr>
          <w:sz w:val="23"/>
          <w:szCs w:val="23"/>
        </w:rPr>
        <w:t xml:space="preserve"> (compresa l’attività di controllo relativa alla corretta erogazione delle relative risorse)</w:t>
      </w:r>
      <w:r w:rsidRPr="002F35C7">
        <w:rPr>
          <w:sz w:val="23"/>
          <w:szCs w:val="23"/>
        </w:rPr>
        <w:t>, ai sensi dell'art. 44, comma 11-</w:t>
      </w:r>
      <w:r w:rsidRPr="002F35C7">
        <w:rPr>
          <w:i/>
          <w:iCs/>
          <w:sz w:val="23"/>
          <w:szCs w:val="23"/>
        </w:rPr>
        <w:t>bis</w:t>
      </w:r>
      <w:r w:rsidRPr="002F35C7">
        <w:rPr>
          <w:sz w:val="23"/>
          <w:szCs w:val="23"/>
        </w:rPr>
        <w:t>, del d.lgs. n. 148/2015, a tutela degli interessi dei lavoratori coinvolti in particolari situazioni di crisi aziendale.</w:t>
      </w:r>
    </w:p>
    <w:p w14:paraId="541F46F4" w14:textId="3CA41A8F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  <w:r w:rsidRPr="002F35C7">
        <w:rPr>
          <w:sz w:val="23"/>
          <w:szCs w:val="23"/>
        </w:rPr>
        <w:t xml:space="preserve">I dati personali saranno trattati dal Ministero nell’adempimento di obblighi di legge </w:t>
      </w:r>
      <w:r w:rsidR="00F70FB0" w:rsidRPr="002F35C7">
        <w:rPr>
          <w:sz w:val="23"/>
          <w:szCs w:val="23"/>
        </w:rPr>
        <w:t>e per l’esercizio di un compito di interesse pubblico connesso all’esercizio di pubblici poteri (art. 6, lett.</w:t>
      </w:r>
      <w:r w:rsidR="003820C7" w:rsidRPr="002F35C7">
        <w:rPr>
          <w:sz w:val="23"/>
          <w:szCs w:val="23"/>
        </w:rPr>
        <w:t xml:space="preserve"> c) ed</w:t>
      </w:r>
      <w:r w:rsidR="00F70FB0" w:rsidRPr="002F35C7">
        <w:rPr>
          <w:sz w:val="23"/>
          <w:szCs w:val="23"/>
        </w:rPr>
        <w:t xml:space="preserve"> e) </w:t>
      </w:r>
      <w:r w:rsidRPr="002F35C7">
        <w:rPr>
          <w:sz w:val="23"/>
          <w:szCs w:val="23"/>
        </w:rPr>
        <w:t xml:space="preserve">del Regolamento UE 2016/679). </w:t>
      </w:r>
    </w:p>
    <w:p w14:paraId="4EF1DA6D" w14:textId="77777777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</w:p>
    <w:p w14:paraId="2F5574FF" w14:textId="77777777" w:rsidR="00580010" w:rsidRPr="002F35C7" w:rsidRDefault="00580010" w:rsidP="00580010">
      <w:pPr>
        <w:spacing w:after="0" w:line="240" w:lineRule="auto"/>
        <w:jc w:val="both"/>
        <w:rPr>
          <w:b/>
          <w:bCs/>
          <w:sz w:val="23"/>
          <w:szCs w:val="23"/>
        </w:rPr>
      </w:pPr>
      <w:r w:rsidRPr="002F35C7">
        <w:rPr>
          <w:b/>
          <w:bCs/>
          <w:sz w:val="23"/>
          <w:szCs w:val="23"/>
        </w:rPr>
        <w:t>MODALITÀ E TEMPI DI CONSERVAZIONE</w:t>
      </w:r>
    </w:p>
    <w:p w14:paraId="7C76159A" w14:textId="0F772C5F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  <w:r w:rsidRPr="002F35C7">
        <w:rPr>
          <w:sz w:val="23"/>
          <w:szCs w:val="23"/>
        </w:rPr>
        <w:t>Il trattamento dei suddetti dati sarà effettuato</w:t>
      </w:r>
      <w:r w:rsidR="00F70FB0" w:rsidRPr="002F35C7">
        <w:rPr>
          <w:sz w:val="23"/>
          <w:szCs w:val="23"/>
        </w:rPr>
        <w:t xml:space="preserve"> utilizzando sia supporti cartacei che informatici e</w:t>
      </w:r>
      <w:r w:rsidRPr="002F35C7">
        <w:rPr>
          <w:sz w:val="23"/>
          <w:szCs w:val="23"/>
        </w:rPr>
        <w:t xml:space="preserve"> in modo da garantire un’adeguata sicurezza e riservatezza e da impedire l’accesso o l’utilizzo non autorizzato sia dei dati personali che degli strumenti impiegati per il loro trattamento. Pertanto, tali dati personali saranno trattati e conservati nel pieno rispetto dei principi di necessità, minimizzazione dei dati e limitazione del periodo di conservazione, mediante l’adozione di misure tecniche ed organizzative adeguate al livello di rischio dei trattamenti e per un arco di tempo </w:t>
      </w:r>
      <w:r w:rsidR="00F70FB0" w:rsidRPr="002F35C7">
        <w:rPr>
          <w:sz w:val="23"/>
          <w:szCs w:val="23"/>
        </w:rPr>
        <w:t>necessario a rispettare i termini di conservazione stabiliti (10 anni) e comunque non superiori a quelli necessari per la gestione dei possibili ricorsi/contenziosi</w:t>
      </w:r>
      <w:r w:rsidRPr="002F35C7">
        <w:rPr>
          <w:sz w:val="23"/>
          <w:szCs w:val="23"/>
        </w:rPr>
        <w:t>.</w:t>
      </w:r>
    </w:p>
    <w:p w14:paraId="5927B346" w14:textId="77777777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</w:p>
    <w:p w14:paraId="631567DC" w14:textId="77777777" w:rsidR="00580010" w:rsidRPr="002F35C7" w:rsidRDefault="00580010" w:rsidP="00580010">
      <w:pPr>
        <w:spacing w:after="0" w:line="240" w:lineRule="auto"/>
        <w:jc w:val="both"/>
        <w:rPr>
          <w:b/>
          <w:bCs/>
          <w:sz w:val="23"/>
          <w:szCs w:val="23"/>
        </w:rPr>
      </w:pPr>
      <w:r w:rsidRPr="002F35C7">
        <w:rPr>
          <w:b/>
          <w:bCs/>
          <w:sz w:val="23"/>
          <w:szCs w:val="23"/>
        </w:rPr>
        <w:t>DESTINATARI DEI DATI</w:t>
      </w:r>
    </w:p>
    <w:p w14:paraId="473E3E2F" w14:textId="25EA8590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  <w:r w:rsidRPr="002F35C7">
        <w:rPr>
          <w:sz w:val="23"/>
          <w:szCs w:val="23"/>
        </w:rPr>
        <w:t>Sono destinatari dei dati raccolti i soggetti designati dal Ministero del Lavoro e delle Politiche Sociali, ai sensi dell’articolo 28 del Regolamento, quali responsabili del trattamento.</w:t>
      </w:r>
    </w:p>
    <w:p w14:paraId="39E4740E" w14:textId="77777777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  <w:r w:rsidRPr="002F35C7">
        <w:rPr>
          <w:sz w:val="23"/>
          <w:szCs w:val="23"/>
        </w:rPr>
        <w:lastRenderedPageBreak/>
        <w:t>I dati personali raccolti sono, altresì, trattati dal personale autorizzato, che agisce sulla base di specifiche istruzioni fornite in ordine a finalità e modalità del trattamento medesimo.</w:t>
      </w:r>
    </w:p>
    <w:p w14:paraId="0C4514E8" w14:textId="00ADEB3E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  <w:r w:rsidRPr="002F35C7">
        <w:rPr>
          <w:sz w:val="23"/>
          <w:szCs w:val="23"/>
        </w:rPr>
        <w:t>Inoltre, i medesimi dati potrebbero essere comunicati a soggetti terzi</w:t>
      </w:r>
      <w:r w:rsidR="00A001FF" w:rsidRPr="002F35C7">
        <w:rPr>
          <w:sz w:val="23"/>
          <w:szCs w:val="23"/>
        </w:rPr>
        <w:t xml:space="preserve"> la cui facoltà di accesso ai dati è riconosciuta da disposizioni di legge, normativa secondaria e unionale</w:t>
      </w:r>
      <w:r w:rsidRPr="002F35C7">
        <w:rPr>
          <w:sz w:val="23"/>
          <w:szCs w:val="23"/>
        </w:rPr>
        <w:t>, quali l’INPS.</w:t>
      </w:r>
    </w:p>
    <w:p w14:paraId="513FB743" w14:textId="77777777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</w:p>
    <w:p w14:paraId="14665AE9" w14:textId="77777777" w:rsidR="00580010" w:rsidRPr="002F35C7" w:rsidRDefault="00580010" w:rsidP="00580010">
      <w:pPr>
        <w:spacing w:after="0" w:line="240" w:lineRule="auto"/>
        <w:jc w:val="both"/>
        <w:rPr>
          <w:b/>
          <w:bCs/>
          <w:sz w:val="23"/>
          <w:szCs w:val="23"/>
        </w:rPr>
      </w:pPr>
      <w:r w:rsidRPr="002F35C7">
        <w:rPr>
          <w:b/>
          <w:bCs/>
          <w:sz w:val="23"/>
          <w:szCs w:val="23"/>
        </w:rPr>
        <w:t>DIRITTI DEGLI INTERESSATI</w:t>
      </w:r>
    </w:p>
    <w:p w14:paraId="35BA60C1" w14:textId="17FD5122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  <w:r w:rsidRPr="002F35C7">
        <w:rPr>
          <w:sz w:val="23"/>
          <w:szCs w:val="23"/>
        </w:rPr>
        <w:t xml:space="preserve">Gli interessati hanno il diritto di ottenere dal Ministero del lavoro e delle politiche sociali, nei casi previsti, l’esercizio dei diritti indicati dagli articoli 15 e seguenti del Regolamento, quali ad esempio l'accesso ai propri dati personali e la rettifica o la cancellazione degli stessi o la limitazione del trattamento che li riguarda o di opporsi al trattamento, nonché il diritto di proporre reclamo all’autorità di controllo. </w:t>
      </w:r>
    </w:p>
    <w:p w14:paraId="4A1EAA39" w14:textId="77777777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  <w:r w:rsidRPr="002F35C7">
        <w:rPr>
          <w:sz w:val="23"/>
          <w:szCs w:val="23"/>
        </w:rPr>
        <w:t xml:space="preserve">Tali diritti possono essere esercitati attraverso specifica istanza da indirizzare al seguente indirizzo: </w:t>
      </w:r>
      <w:r w:rsidRPr="002F35C7">
        <w:rPr>
          <w:i/>
          <w:iCs/>
          <w:sz w:val="23"/>
          <w:szCs w:val="23"/>
        </w:rPr>
        <w:t>dpo@lavoro.gov.it</w:t>
      </w:r>
      <w:r w:rsidRPr="002F35C7">
        <w:rPr>
          <w:sz w:val="23"/>
          <w:szCs w:val="23"/>
        </w:rPr>
        <w:t xml:space="preserve">. </w:t>
      </w:r>
    </w:p>
    <w:p w14:paraId="15752BF2" w14:textId="0CC2F3C8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  <w:r w:rsidRPr="002F35C7">
        <w:rPr>
          <w:sz w:val="23"/>
          <w:szCs w:val="23"/>
        </w:rPr>
        <w:t xml:space="preserve">In alternativa, è possibile compilare il form presente al </w:t>
      </w:r>
      <w:r w:rsidR="00C8198B">
        <w:rPr>
          <w:sz w:val="23"/>
          <w:szCs w:val="23"/>
        </w:rPr>
        <w:t>collegamento</w:t>
      </w:r>
      <w:r w:rsidRPr="002F35C7">
        <w:rPr>
          <w:sz w:val="23"/>
          <w:szCs w:val="23"/>
        </w:rPr>
        <w:t xml:space="preserve"> che segue: </w:t>
      </w:r>
      <w:r w:rsidRPr="002F35C7">
        <w:rPr>
          <w:i/>
          <w:iCs/>
          <w:sz w:val="23"/>
          <w:szCs w:val="23"/>
        </w:rPr>
        <w:t>https://trasparenza.lavoro.gov.it/contenuto6_protezione-dei-dati-personali_746.html</w:t>
      </w:r>
      <w:r w:rsidRPr="002F35C7">
        <w:rPr>
          <w:sz w:val="23"/>
          <w:szCs w:val="23"/>
        </w:rPr>
        <w:t xml:space="preserve">. </w:t>
      </w:r>
    </w:p>
    <w:p w14:paraId="4B239138" w14:textId="77777777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  <w:r w:rsidRPr="002F35C7">
        <w:rPr>
          <w:sz w:val="23"/>
          <w:szCs w:val="23"/>
        </w:rPr>
        <w:t>Informiamo che il titolare del trattamento si impegna a rispondere ad eventuali richieste al più tardi entro un mese dal ricevimento delle stesse. Tale termine potrà essere prorogato di due mesi, se necessario, tenuto conto della complessità o numerosità delle richieste pervenute.</w:t>
      </w:r>
    </w:p>
    <w:p w14:paraId="2E86F4ED" w14:textId="77777777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</w:p>
    <w:p w14:paraId="2308183B" w14:textId="77777777" w:rsidR="00A001FF" w:rsidRPr="002F35C7" w:rsidRDefault="00A001FF" w:rsidP="00A001FF">
      <w:pPr>
        <w:spacing w:after="0" w:line="240" w:lineRule="auto"/>
        <w:jc w:val="both"/>
        <w:rPr>
          <w:b/>
          <w:bCs/>
          <w:sz w:val="23"/>
          <w:szCs w:val="23"/>
        </w:rPr>
      </w:pPr>
      <w:r w:rsidRPr="002F35C7">
        <w:rPr>
          <w:b/>
          <w:bCs/>
          <w:sz w:val="23"/>
          <w:szCs w:val="23"/>
        </w:rPr>
        <w:t xml:space="preserve">DIRITTO DI PRESENTARE RECLAMO </w:t>
      </w:r>
    </w:p>
    <w:p w14:paraId="3E9EBB2F" w14:textId="2E0EFCA6" w:rsidR="00A001FF" w:rsidRPr="002F35C7" w:rsidRDefault="00A001FF" w:rsidP="00A001FF">
      <w:pPr>
        <w:spacing w:after="0" w:line="240" w:lineRule="auto"/>
        <w:jc w:val="both"/>
        <w:rPr>
          <w:sz w:val="23"/>
          <w:szCs w:val="23"/>
        </w:rPr>
      </w:pPr>
      <w:r w:rsidRPr="002F35C7">
        <w:rPr>
          <w:sz w:val="23"/>
          <w:szCs w:val="23"/>
        </w:rPr>
        <w:t>Si rende noto all'interessato che ha il diritto di proporre reclamo ad una autorità di controllo (in particolar modo</w:t>
      </w:r>
      <w:r w:rsidR="00C8198B">
        <w:rPr>
          <w:sz w:val="23"/>
          <w:szCs w:val="23"/>
        </w:rPr>
        <w:t>,</w:t>
      </w:r>
      <w:r w:rsidRPr="002F35C7">
        <w:rPr>
          <w:sz w:val="23"/>
          <w:szCs w:val="23"/>
        </w:rPr>
        <w:t xml:space="preserve"> all'Autorità Garante per la protezione dei dati personali).</w:t>
      </w:r>
    </w:p>
    <w:p w14:paraId="458702F4" w14:textId="77777777" w:rsidR="00A001FF" w:rsidRPr="002F35C7" w:rsidRDefault="00A001FF" w:rsidP="00580010">
      <w:pPr>
        <w:spacing w:after="0" w:line="240" w:lineRule="auto"/>
        <w:jc w:val="both"/>
        <w:rPr>
          <w:sz w:val="23"/>
          <w:szCs w:val="23"/>
        </w:rPr>
      </w:pPr>
    </w:p>
    <w:p w14:paraId="260B82D1" w14:textId="77777777" w:rsidR="00580010" w:rsidRDefault="00580010" w:rsidP="00580010">
      <w:pPr>
        <w:spacing w:after="0" w:line="240" w:lineRule="auto"/>
        <w:jc w:val="both"/>
        <w:rPr>
          <w:sz w:val="23"/>
          <w:szCs w:val="23"/>
        </w:rPr>
      </w:pPr>
    </w:p>
    <w:p w14:paraId="2C80808E" w14:textId="77777777" w:rsidR="001A4541" w:rsidRPr="002F35C7" w:rsidRDefault="001A4541" w:rsidP="00580010">
      <w:pPr>
        <w:spacing w:after="0" w:line="240" w:lineRule="auto"/>
        <w:jc w:val="both"/>
        <w:rPr>
          <w:sz w:val="23"/>
          <w:szCs w:val="23"/>
        </w:rPr>
      </w:pPr>
    </w:p>
    <w:p w14:paraId="0A6EEAF0" w14:textId="77777777" w:rsidR="00580010" w:rsidRPr="002F35C7" w:rsidRDefault="00580010" w:rsidP="00580010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2F35C7">
        <w:rPr>
          <w:b/>
          <w:bCs/>
          <w:sz w:val="23"/>
          <w:szCs w:val="23"/>
        </w:rPr>
        <w:t>Dichiarazione di presa visione</w:t>
      </w:r>
    </w:p>
    <w:p w14:paraId="5C37AD90" w14:textId="77777777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</w:p>
    <w:p w14:paraId="5F0A45E0" w14:textId="2DCB1FC1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  <w:r w:rsidRPr="002F35C7">
        <w:rPr>
          <w:sz w:val="23"/>
          <w:szCs w:val="23"/>
        </w:rPr>
        <w:t xml:space="preserve">Con la sottoscrizione del presente modello il sottoscritto dichiara di aver preso visione dell’informativa privacy redatta ai sensi del GDPR (Regolamento UE 2016/679) e di aver compreso le modalità, i diritti e le finalità concernenti il trattamento dei miei dati personali. </w:t>
      </w:r>
    </w:p>
    <w:p w14:paraId="2827970A" w14:textId="77777777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</w:p>
    <w:p w14:paraId="11DA2D5B" w14:textId="77777777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</w:p>
    <w:p w14:paraId="7A0AC3E9" w14:textId="77777777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  <w:r w:rsidRPr="002F35C7">
        <w:rPr>
          <w:sz w:val="23"/>
          <w:szCs w:val="23"/>
        </w:rPr>
        <w:t>Luogo e data                                                                                                                                             Firma</w:t>
      </w:r>
    </w:p>
    <w:p w14:paraId="0A0AC945" w14:textId="77777777" w:rsidR="00580010" w:rsidRPr="002F35C7" w:rsidRDefault="00580010" w:rsidP="00580010">
      <w:pPr>
        <w:spacing w:after="0" w:line="240" w:lineRule="auto"/>
        <w:jc w:val="both"/>
        <w:rPr>
          <w:sz w:val="23"/>
          <w:szCs w:val="23"/>
        </w:rPr>
      </w:pPr>
    </w:p>
    <w:p w14:paraId="71B662A6" w14:textId="77777777" w:rsidR="00493A19" w:rsidRPr="002F35C7" w:rsidRDefault="00493A19" w:rsidP="00580010">
      <w:pPr>
        <w:spacing w:after="0" w:line="240" w:lineRule="auto"/>
        <w:jc w:val="both"/>
        <w:rPr>
          <w:sz w:val="23"/>
          <w:szCs w:val="23"/>
        </w:rPr>
      </w:pPr>
    </w:p>
    <w:sectPr w:rsidR="00493A19" w:rsidRPr="002F35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10"/>
    <w:rsid w:val="001A4541"/>
    <w:rsid w:val="001A58FE"/>
    <w:rsid w:val="002144EF"/>
    <w:rsid w:val="002C66CB"/>
    <w:rsid w:val="002C79A2"/>
    <w:rsid w:val="002D7F52"/>
    <w:rsid w:val="002F35C7"/>
    <w:rsid w:val="003266E2"/>
    <w:rsid w:val="003820C7"/>
    <w:rsid w:val="003B4899"/>
    <w:rsid w:val="003C597E"/>
    <w:rsid w:val="00493A19"/>
    <w:rsid w:val="004B24A0"/>
    <w:rsid w:val="004B5297"/>
    <w:rsid w:val="00580010"/>
    <w:rsid w:val="005D2DF1"/>
    <w:rsid w:val="0079333F"/>
    <w:rsid w:val="00976EC1"/>
    <w:rsid w:val="00985816"/>
    <w:rsid w:val="00A001FF"/>
    <w:rsid w:val="00AC44B5"/>
    <w:rsid w:val="00AE6BD2"/>
    <w:rsid w:val="00BA1EC4"/>
    <w:rsid w:val="00BB471B"/>
    <w:rsid w:val="00C8198B"/>
    <w:rsid w:val="00D02D1C"/>
    <w:rsid w:val="00D328EA"/>
    <w:rsid w:val="00D530BB"/>
    <w:rsid w:val="00D64AC3"/>
    <w:rsid w:val="00E36D22"/>
    <w:rsid w:val="00F70FB0"/>
    <w:rsid w:val="00FC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3C43"/>
  <w15:chartTrackingRefBased/>
  <w15:docId w15:val="{5E2FDB4A-2923-462C-9C9D-311DE7AF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0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0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0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0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0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0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0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0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0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0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0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0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001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001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001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001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001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001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0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0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0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0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0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001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001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001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0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001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00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4474</Characters>
  <Application>Microsoft Office Word</Application>
  <DocSecurity>4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Borgna Cinthia</dc:creator>
  <cp:keywords/>
  <dc:description/>
  <cp:lastModifiedBy>Bova Francesco Dario</cp:lastModifiedBy>
  <cp:revision>2</cp:revision>
  <dcterms:created xsi:type="dcterms:W3CDTF">2026-02-11T14:34:00Z</dcterms:created>
  <dcterms:modified xsi:type="dcterms:W3CDTF">2026-02-11T14:34:00Z</dcterms:modified>
</cp:coreProperties>
</file>