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4155" w14:textId="77777777" w:rsidR="00195708" w:rsidRDefault="00195708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624140B" w14:textId="533C50DE" w:rsidR="00F65A33" w:rsidRPr="00114B16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INTERMEDIA </w:t>
      </w:r>
      <w:r w:rsidR="0019570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DELL’INIZIATIVA/DEL PROGETTO</w:t>
      </w:r>
    </w:p>
    <w:p w14:paraId="6121E7E0" w14:textId="5A10A550" w:rsidR="00F65A33" w:rsidRPr="00114B16" w:rsidRDefault="00243076" w:rsidP="00114B1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AVVISO N. 2/</w:t>
      </w:r>
      <w:r w:rsidR="00E252AF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2024</w:t>
      </w: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 PER IL FINANZIAMENTO DI INIZIATIVE E PROGETTI DI RILEVANZA NAZIONALE AI SENSI DELL’ARTICOLO 72 DEL DECRETO LEGISLATIVO 3 LUGLIO 2017, N. 117 E S.M.I.- ANNO </w:t>
      </w:r>
      <w:r w:rsidR="00E252AF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2024</w:t>
      </w: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.</w:t>
      </w:r>
    </w:p>
    <w:p w14:paraId="6454E7DD" w14:textId="2152348B" w:rsidR="00195708" w:rsidRPr="00243076" w:rsidRDefault="00195708" w:rsidP="0024307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54A36322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77777777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327E2055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5BC9684D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progetto/iniziativa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ogettuale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524BD77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4D4332DD" w14:textId="77777777" w:rsidR="00243076" w:rsidRPr="00612F40" w:rsidRDefault="00243076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4933AEA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  <w:r w:rsidR="00243076">
        <w:rPr>
          <w:rFonts w:asciiTheme="minorHAnsi" w:eastAsia="Times New Roman" w:hAnsiTheme="minorHAnsi" w:cstheme="minorHAnsi"/>
          <w:sz w:val="24"/>
          <w:szCs w:val="24"/>
          <w:lang w:eastAsia="ko-KR"/>
        </w:rPr>
        <w:t>/o dell’iniziativa</w:t>
      </w:r>
    </w:p>
    <w:p w14:paraId="4F8A75AD" w14:textId="0C79830A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</w:t>
      </w:r>
      <w:r w:rsidR="0019570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o Rete Associativa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specificare le attività realizzate dal/i partner</w:t>
      </w:r>
      <w:r w:rsidR="00717A83">
        <w:rPr>
          <w:rFonts w:asciiTheme="minorHAnsi" w:eastAsia="Times New Roman" w:hAnsiTheme="minorHAnsi" w:cstheme="minorHAnsi"/>
          <w:sz w:val="24"/>
          <w:szCs w:val="24"/>
          <w:lang w:eastAsia="ko-KR"/>
        </w:rPr>
        <w:t>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1855687F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0B705A60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1B7AF828" w:rsidR="00B32E09" w:rsidRDefault="00B32E09">
    <w:pPr>
      <w:pStyle w:val="Pidipagina"/>
    </w:pPr>
    <w:proofErr w:type="spellStart"/>
    <w:r>
      <w:t>All</w:t>
    </w:r>
    <w:proofErr w:type="spellEnd"/>
    <w:r>
      <w:t xml:space="preserve">. </w:t>
    </w:r>
    <w:r w:rsidR="0019570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92AD3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620F1775" w14:textId="77777777" w:rsid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</w:p>
  <w:p w14:paraId="1E6ACDF8" w14:textId="5D9CC3C4" w:rsidR="00E252AF" w:rsidRP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Dipartimento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per le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politiche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sociali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,</w:t>
    </w:r>
  </w:p>
  <w:p w14:paraId="026C6D80" w14:textId="77777777" w:rsidR="00E252AF" w:rsidRP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del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terzo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settore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migratorie</w:t>
    </w:r>
    <w:proofErr w:type="spellEnd"/>
  </w:p>
  <w:p w14:paraId="174F92B3" w14:textId="77777777" w:rsidR="00DB03BC" w:rsidRDefault="00DB03BC"/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38555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15A1E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14B16"/>
    <w:rsid w:val="00142170"/>
    <w:rsid w:val="00173A79"/>
    <w:rsid w:val="00193149"/>
    <w:rsid w:val="00195708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A1492"/>
    <w:rsid w:val="005E0E07"/>
    <w:rsid w:val="005E78BC"/>
    <w:rsid w:val="00605E18"/>
    <w:rsid w:val="00612F40"/>
    <w:rsid w:val="0063101A"/>
    <w:rsid w:val="00640E37"/>
    <w:rsid w:val="00666FE7"/>
    <w:rsid w:val="0069690B"/>
    <w:rsid w:val="006B51FC"/>
    <w:rsid w:val="006D2F05"/>
    <w:rsid w:val="006F4B5C"/>
    <w:rsid w:val="00717A83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252AF"/>
    <w:rsid w:val="00E4679D"/>
    <w:rsid w:val="00E559E4"/>
    <w:rsid w:val="00E65BA9"/>
    <w:rsid w:val="00E67681"/>
    <w:rsid w:val="00E67754"/>
    <w:rsid w:val="00E7682F"/>
    <w:rsid w:val="00EA30A5"/>
    <w:rsid w:val="00EA6E43"/>
    <w:rsid w:val="00F15D6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Pierro Laura</cp:lastModifiedBy>
  <cp:revision>18</cp:revision>
  <cp:lastPrinted>2019-05-31T05:51:00Z</cp:lastPrinted>
  <dcterms:created xsi:type="dcterms:W3CDTF">2019-07-03T13:20:00Z</dcterms:created>
  <dcterms:modified xsi:type="dcterms:W3CDTF">2025-03-20T08:38:00Z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