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F1" w:rsidRDefault="00B84DF1">
      <w:pPr>
        <w:pStyle w:val="Corpotesto"/>
        <w:spacing w:before="4"/>
        <w:rPr>
          <w:rFonts w:ascii="Times New Roman"/>
          <w:sz w:val="8"/>
        </w:rPr>
      </w:pPr>
    </w:p>
    <w:p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 xml:space="preserve">PER </w:t>
      </w:r>
      <w:r w:rsidR="00CD30D6" w:rsidRPr="00CD30D6">
        <w:rPr>
          <w:rFonts w:asciiTheme="minorHAnsi" w:hAnsiTheme="minorHAnsi" w:cstheme="minorHAnsi"/>
          <w:b/>
          <w:color w:val="00007F"/>
        </w:rPr>
        <w:t>IL FINANZIAMENTO DI INIZIATIVE E PROGETTI DI RILEVANZA NAZIONALE AI SENSI DELL’ARTICOLO 72 DEL DECRETO LEGISLATIVO 3 LUGLIO 2017, N. 117 E S.M.I.- ANNO 2020.</w:t>
      </w:r>
    </w:p>
    <w:p w:rsidR="00CD30D6" w:rsidRDefault="00CD30D6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</w:p>
    <w:p w:rsidR="00B84DF1" w:rsidRDefault="001E465E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:rsidTr="00BD69C6">
        <w:trPr>
          <w:trHeight w:val="480"/>
        </w:trPr>
        <w:tc>
          <w:tcPr>
            <w:tcW w:w="4044" w:type="dxa"/>
            <w:shd w:val="clear" w:color="auto" w:fill="003366"/>
          </w:tcPr>
          <w:p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:rsidTr="00BD69C6">
        <w:trPr>
          <w:trHeight w:val="483"/>
        </w:trPr>
        <w:tc>
          <w:tcPr>
            <w:tcW w:w="4044" w:type="dxa"/>
            <w:shd w:val="clear" w:color="auto" w:fill="003366"/>
          </w:tcPr>
          <w:p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:rsidTr="00BD69C6">
        <w:trPr>
          <w:trHeight w:val="480"/>
        </w:trPr>
        <w:tc>
          <w:tcPr>
            <w:tcW w:w="4044" w:type="dxa"/>
            <w:shd w:val="clear" w:color="auto" w:fill="003366"/>
          </w:tcPr>
          <w:p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CD30D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</w:tbl>
    <w:p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</w:t>
      </w:r>
      <w:r w:rsidR="00CD30D6">
        <w:rPr>
          <w:rFonts w:asciiTheme="minorHAnsi" w:hAnsiTheme="minorHAnsi" w:cstheme="minorHAnsi"/>
        </w:rPr>
        <w:t>’</w:t>
      </w:r>
      <w:r w:rsidR="00CD30D6" w:rsidRPr="00CD30D6">
        <w:rPr>
          <w:rFonts w:asciiTheme="minorHAnsi" w:hAnsiTheme="minorHAnsi" w:cstheme="minorHAnsi"/>
        </w:rPr>
        <w:t>Organizzazione di volontariato/associazione di promozione sociale/fondazione</w:t>
      </w:r>
      <w:r w:rsidR="00CD30D6" w:rsidRPr="00CD30D6">
        <w:rPr>
          <w:rFonts w:asciiTheme="minorHAnsi" w:hAnsiTheme="minorHAnsi" w:cstheme="minorHAnsi"/>
        </w:rPr>
        <w:t xml:space="preserve"> </w:t>
      </w:r>
      <w:r w:rsidR="007A5DD5">
        <w:rPr>
          <w:rFonts w:asciiTheme="minorHAnsi" w:hAnsiTheme="minorHAnsi" w:cstheme="minorHAnsi"/>
        </w:rPr>
        <w:t>----------/capofila  dell’ats</w:t>
      </w:r>
    </w:p>
    <w:p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:rsidR="00B84DF1" w:rsidRPr="00360093" w:rsidRDefault="001E465E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</w:t>
      </w:r>
      <w:bookmarkStart w:id="0" w:name="_GoBack"/>
      <w:bookmarkEnd w:id="0"/>
      <w:r w:rsidR="002D54A3">
        <w:rPr>
          <w:rFonts w:asciiTheme="minorHAnsi" w:hAnsiTheme="minorHAnsi" w:cstheme="minorHAnsi"/>
        </w:rPr>
        <w:t xml:space="preserve">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417" w:rsidRDefault="00411EE1">
      <w:r>
        <w:separator/>
      </w:r>
    </w:p>
  </w:endnote>
  <w:endnote w:type="continuationSeparator" w:id="0">
    <w:p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417" w:rsidRDefault="00411EE1">
      <w:r>
        <w:separator/>
      </w:r>
    </w:p>
  </w:footnote>
  <w:footnote w:type="continuationSeparator" w:id="0">
    <w:p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347A80E4" wp14:editId="5AAF6B7D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:rsidR="00B84DF1" w:rsidRDefault="001E465E" w:rsidP="00AC1647">
    <w:pPr>
      <w:pStyle w:val="Corpotesto"/>
      <w:spacing w:line="14" w:lineRule="auto"/>
      <w:ind w:left="-1134"/>
      <w:rPr>
        <w:sz w:val="20"/>
      </w:rPr>
    </w:pPr>
    <w:r>
      <w:pict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1E465E"/>
    <w:rsid w:val="00213F27"/>
    <w:rsid w:val="002D54A3"/>
    <w:rsid w:val="00317163"/>
    <w:rsid w:val="00360093"/>
    <w:rsid w:val="00386272"/>
    <w:rsid w:val="003E67A5"/>
    <w:rsid w:val="00411EE1"/>
    <w:rsid w:val="00527723"/>
    <w:rsid w:val="00586F39"/>
    <w:rsid w:val="006E0C9D"/>
    <w:rsid w:val="00734417"/>
    <w:rsid w:val="007A5DD5"/>
    <w:rsid w:val="007B7720"/>
    <w:rsid w:val="00A951F6"/>
    <w:rsid w:val="00AC1647"/>
    <w:rsid w:val="00AD6783"/>
    <w:rsid w:val="00B84DF1"/>
    <w:rsid w:val="00BA7926"/>
    <w:rsid w:val="00BD69C6"/>
    <w:rsid w:val="00CB0673"/>
    <w:rsid w:val="00CC02F0"/>
    <w:rsid w:val="00CD30D6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65DD169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D91C3-6EDE-469B-9AC7-078AEAA7C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335E3-7844-498A-B266-F0EC008978A6}"/>
</file>

<file path=customXml/itemProps3.xml><?xml version="1.0" encoding="utf-8"?>
<ds:datastoreItem xmlns:ds="http://schemas.openxmlformats.org/officeDocument/2006/customXml" ds:itemID="{AA036D41-C66C-448D-B9E1-C07D71AB70F0}"/>
</file>

<file path=customXml/itemProps4.xml><?xml version="1.0" encoding="utf-8"?>
<ds:datastoreItem xmlns:ds="http://schemas.openxmlformats.org/officeDocument/2006/customXml" ds:itemID="{A0391709-6593-4039-A4E8-C7C659072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Cozzolino Claudio</dc:creator>
  <cp:lastModifiedBy>Scilla Antonia</cp:lastModifiedBy>
  <cp:revision>22</cp:revision>
  <dcterms:created xsi:type="dcterms:W3CDTF">2019-06-21T09:02:00Z</dcterms:created>
  <dcterms:modified xsi:type="dcterms:W3CDTF">2021-01-25T10:42:00Z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0x010100496889B178E18C44B9A657CCC492A9F0</vt:lpwstr>
  </property>
</Properties>
</file>